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29B" w:rsidRDefault="0000329B" w:rsidP="0000329B">
      <w:pPr>
        <w:pStyle w:val="p17"/>
        <w:spacing w:after="0" w:line="56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宿迁市公安局</w:t>
      </w:r>
      <w:r>
        <w:rPr>
          <w:rFonts w:ascii="方正小标宋_GBK" w:eastAsia="方正小标宋_GBK" w:hAnsi="宋体" w:cs="宋体" w:hint="eastAsia"/>
          <w:sz w:val="44"/>
          <w:szCs w:val="44"/>
        </w:rPr>
        <w:t>公开招聘警务辅助人员计划表</w:t>
      </w:r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937"/>
        <w:gridCol w:w="937"/>
        <w:gridCol w:w="600"/>
        <w:gridCol w:w="1188"/>
        <w:gridCol w:w="625"/>
        <w:gridCol w:w="950"/>
        <w:gridCol w:w="7263"/>
      </w:tblGrid>
      <w:tr w:rsidR="0000329B" w:rsidTr="00813053">
        <w:trPr>
          <w:trHeight w:hRule="exact" w:val="454"/>
          <w:jc w:val="center"/>
        </w:trPr>
        <w:tc>
          <w:tcPr>
            <w:tcW w:w="57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  <w:t>辅警类别</w:t>
            </w:r>
          </w:p>
        </w:tc>
        <w:tc>
          <w:tcPr>
            <w:tcW w:w="93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026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  <w:t>报考条件</w:t>
            </w:r>
          </w:p>
        </w:tc>
      </w:tr>
      <w:tr w:rsidR="0000329B" w:rsidTr="00813053">
        <w:trPr>
          <w:trHeight w:hRule="exact" w:val="454"/>
          <w:jc w:val="center"/>
        </w:trPr>
        <w:tc>
          <w:tcPr>
            <w:tcW w:w="571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7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7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0"/>
                <w:szCs w:val="20"/>
              </w:rPr>
              <w:t>年龄</w:t>
            </w:r>
          </w:p>
        </w:tc>
        <w:tc>
          <w:tcPr>
            <w:tcW w:w="6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7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bidi="ar"/>
              </w:rPr>
              <w:t>专业/履职所需技能/其他要求</w:t>
            </w:r>
          </w:p>
        </w:tc>
      </w:tr>
      <w:tr w:rsidR="0000329B" w:rsidTr="00813053">
        <w:trPr>
          <w:trHeight w:hRule="exact" w:val="624"/>
          <w:jc w:val="center"/>
        </w:trPr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  <w:t>01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勤务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巡特警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18-30岁</w:t>
            </w:r>
          </w:p>
        </w:tc>
        <w:tc>
          <w:tcPr>
            <w:tcW w:w="6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男</w:t>
            </w:r>
          </w:p>
        </w:tc>
        <w:tc>
          <w:tcPr>
            <w:tcW w:w="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大专及以上</w:t>
            </w:r>
          </w:p>
        </w:tc>
        <w:tc>
          <w:tcPr>
            <w:tcW w:w="7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left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身高170厘米（含）以上，单眼矫正视力4.8（含）以上，适应夜班及突发性、连续性勤务值守。月工资4200元至4600元左右（应发，含五险一金，转正并评定层级后）。</w:t>
            </w:r>
          </w:p>
        </w:tc>
      </w:tr>
      <w:tr w:rsidR="0000329B" w:rsidTr="00813053">
        <w:trPr>
          <w:trHeight w:hRule="exact" w:val="624"/>
          <w:jc w:val="center"/>
        </w:trPr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  <w:t>02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勤务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安保值守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18-30岁</w:t>
            </w:r>
          </w:p>
        </w:tc>
        <w:tc>
          <w:tcPr>
            <w:tcW w:w="6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女</w:t>
            </w:r>
          </w:p>
        </w:tc>
        <w:tc>
          <w:tcPr>
            <w:tcW w:w="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大专及以上</w:t>
            </w:r>
          </w:p>
        </w:tc>
        <w:tc>
          <w:tcPr>
            <w:tcW w:w="7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left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持有教师资格证。从事安保、辅助人员管理等工作，具备一定文字处理能力，轮值勤务，有夜班，工作强度大，适宜有耐心、善于沟通表达人员。工作地点在宿城区龙河镇双蔡村，月工资4200元至4600元左右（应发，含五险一金，转正并评定层级后）。</w:t>
            </w:r>
          </w:p>
        </w:tc>
      </w:tr>
      <w:tr w:rsidR="0000329B" w:rsidTr="00813053">
        <w:trPr>
          <w:trHeight w:hRule="exact" w:val="624"/>
          <w:jc w:val="center"/>
        </w:trPr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  <w:t>03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勤务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巡防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18-30岁</w:t>
            </w:r>
          </w:p>
        </w:tc>
        <w:tc>
          <w:tcPr>
            <w:tcW w:w="6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男</w:t>
            </w:r>
          </w:p>
        </w:tc>
        <w:tc>
          <w:tcPr>
            <w:tcW w:w="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大专及以上</w:t>
            </w:r>
          </w:p>
        </w:tc>
        <w:tc>
          <w:tcPr>
            <w:tcW w:w="7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left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能应对突发性、连续性勤务，有夜班。能熟练使用计算机，熟练操作办公软件。工作地点在宿迁市高铁站区域，月工资3300元至3500元左右（应发，含五险一金，转正并评定层级后）。</w:t>
            </w:r>
          </w:p>
        </w:tc>
      </w:tr>
      <w:tr w:rsidR="0000329B" w:rsidTr="00813053">
        <w:trPr>
          <w:trHeight w:hRule="exact" w:val="624"/>
          <w:jc w:val="center"/>
        </w:trPr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  <w:t>04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勤务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巡防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18-30岁</w:t>
            </w:r>
          </w:p>
        </w:tc>
        <w:tc>
          <w:tcPr>
            <w:tcW w:w="6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女</w:t>
            </w:r>
          </w:p>
        </w:tc>
        <w:tc>
          <w:tcPr>
            <w:tcW w:w="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大专及以上</w:t>
            </w:r>
          </w:p>
        </w:tc>
        <w:tc>
          <w:tcPr>
            <w:tcW w:w="7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left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能熟练运用办公、图像处理等常用软件，具有较好语言表达、文字综合和逻辑思维能力，有夜班。有文字写作能力，并在制作PPT、摄影等方面有特长的较为适宜。工作地点在宿迁市高铁站区域，月工资3300元至3500元左右（应发，含五险一金，转正并评定层级后）。</w:t>
            </w:r>
          </w:p>
        </w:tc>
      </w:tr>
      <w:tr w:rsidR="0000329B" w:rsidTr="00813053">
        <w:trPr>
          <w:trHeight w:hRule="exact" w:val="624"/>
          <w:jc w:val="center"/>
        </w:trPr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  <w:t>05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勤务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交警协管</w:t>
            </w:r>
          </w:p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（铁骑）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18-30岁</w:t>
            </w:r>
          </w:p>
        </w:tc>
        <w:tc>
          <w:tcPr>
            <w:tcW w:w="6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男</w:t>
            </w:r>
          </w:p>
        </w:tc>
        <w:tc>
          <w:tcPr>
            <w:tcW w:w="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大专及以上</w:t>
            </w:r>
          </w:p>
        </w:tc>
        <w:tc>
          <w:tcPr>
            <w:tcW w:w="7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left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持有摩托车驾驶证为宜，能适应突发、连续性勤务及不定期加班。工作区域为宿城区，有夜班，月工资3300元至3700元左右（应发，含五险一金，转正并评定层级后）。</w:t>
            </w:r>
          </w:p>
        </w:tc>
      </w:tr>
      <w:tr w:rsidR="0000329B" w:rsidTr="00813053">
        <w:trPr>
          <w:trHeight w:hRule="exact" w:val="624"/>
          <w:jc w:val="center"/>
        </w:trPr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  <w:t>06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勤务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交警驾勤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18-35岁</w:t>
            </w:r>
          </w:p>
        </w:tc>
        <w:tc>
          <w:tcPr>
            <w:tcW w:w="6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男</w:t>
            </w:r>
          </w:p>
        </w:tc>
        <w:tc>
          <w:tcPr>
            <w:tcW w:w="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高中及以上</w:t>
            </w:r>
          </w:p>
        </w:tc>
        <w:tc>
          <w:tcPr>
            <w:tcW w:w="7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left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持有C1及以上驾驶证并过实习期，能适应突发、连续性勤务及不定期加班。工作区域为宿城区/宿豫区/洋河新区/泗洪县，有夜班，月工资3300元至3700元左右（应发，含五险一金，转正并评定层级后）。</w:t>
            </w:r>
          </w:p>
        </w:tc>
      </w:tr>
      <w:tr w:rsidR="0000329B" w:rsidTr="00813053">
        <w:trPr>
          <w:trHeight w:hRule="exact" w:val="624"/>
          <w:jc w:val="center"/>
        </w:trPr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  <w:t>07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文职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辅助调查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18-30岁</w:t>
            </w:r>
          </w:p>
        </w:tc>
        <w:tc>
          <w:tcPr>
            <w:tcW w:w="6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男</w:t>
            </w:r>
          </w:p>
        </w:tc>
        <w:tc>
          <w:tcPr>
            <w:tcW w:w="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本科及以上</w:t>
            </w:r>
          </w:p>
        </w:tc>
        <w:tc>
          <w:tcPr>
            <w:tcW w:w="7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left"/>
              <w:rPr>
                <w:rFonts w:ascii="方正仿宋_GBK" w:eastAsia="方正仿宋_GBK" w:hAnsi="方正仿宋_GBK" w:cs="方正仿宋_GBK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能熟练运用办公、图像处理等常用软件，具备一定的数据分析、视图编辑和文字写作能力，计算机、法律、金融、财会等专业为宜。工作地点在洪泽湖路865号市公安局院内。月工资3400元左右（应发，含五险一金，转正并评定层级后）。</w:t>
            </w:r>
          </w:p>
        </w:tc>
      </w:tr>
      <w:tr w:rsidR="0000329B" w:rsidTr="00813053">
        <w:trPr>
          <w:trHeight w:hRule="exact" w:val="624"/>
          <w:jc w:val="center"/>
        </w:trPr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  <w:t>08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文职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数据研判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18-30岁</w:t>
            </w:r>
          </w:p>
        </w:tc>
        <w:tc>
          <w:tcPr>
            <w:tcW w:w="6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不限</w:t>
            </w:r>
          </w:p>
        </w:tc>
        <w:tc>
          <w:tcPr>
            <w:tcW w:w="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本科及以上</w:t>
            </w:r>
          </w:p>
        </w:tc>
        <w:tc>
          <w:tcPr>
            <w:tcW w:w="7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left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熟练使用WROD、EXCEL、PPT等办公软件，具备一定的统计、分析能力，能处理文字信息、适应值夜班。工作地点在洪泽湖路865号，市公安局院内，月工资3600元左右（应发，含五险一金，转正并评定层级后）。</w:t>
            </w:r>
          </w:p>
        </w:tc>
      </w:tr>
      <w:tr w:rsidR="0000329B" w:rsidTr="00813053">
        <w:trPr>
          <w:trHeight w:hRule="exact" w:val="624"/>
          <w:jc w:val="center"/>
        </w:trPr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  <w:t>09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文职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监控巡查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sz w:val="16"/>
                <w:szCs w:val="16"/>
              </w:rPr>
              <w:t>18-30</w:t>
            </w: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岁</w:t>
            </w:r>
          </w:p>
        </w:tc>
        <w:tc>
          <w:tcPr>
            <w:tcW w:w="6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不限</w:t>
            </w:r>
          </w:p>
        </w:tc>
        <w:tc>
          <w:tcPr>
            <w:tcW w:w="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本科及以上</w:t>
            </w:r>
          </w:p>
        </w:tc>
        <w:tc>
          <w:tcPr>
            <w:tcW w:w="7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left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熟练操作WORD/EXCEL/PPT等办公软件，对计算机、网络的基础知识有一定了解，具备文字综合及分析研判能力，有夜班。工作地点在洪泽湖路865号市公安局院内，月工资3400元左右（应发，含五险一金，转正并评定层级后）。</w:t>
            </w:r>
          </w:p>
        </w:tc>
      </w:tr>
      <w:tr w:rsidR="0000329B" w:rsidTr="00813053">
        <w:trPr>
          <w:trHeight w:hRule="exact" w:val="624"/>
          <w:jc w:val="center"/>
        </w:trPr>
        <w:tc>
          <w:tcPr>
            <w:tcW w:w="5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widowControl/>
              <w:spacing w:line="2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6"/>
                <w:szCs w:val="16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文职</w:t>
            </w:r>
          </w:p>
        </w:tc>
        <w:tc>
          <w:tcPr>
            <w:tcW w:w="93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档案管理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18-30岁</w:t>
            </w:r>
          </w:p>
        </w:tc>
        <w:tc>
          <w:tcPr>
            <w:tcW w:w="6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不限</w:t>
            </w:r>
          </w:p>
        </w:tc>
        <w:tc>
          <w:tcPr>
            <w:tcW w:w="9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本科及以上</w:t>
            </w:r>
          </w:p>
        </w:tc>
        <w:tc>
          <w:tcPr>
            <w:tcW w:w="726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jc w:val="left"/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sz w:val="16"/>
                <w:szCs w:val="16"/>
              </w:rPr>
              <w:t>熟练操作WORD/EXCEL/PPT等办公软件、具有一定的公文写作、图像处理、数据统计分析能力,吃苦耐劳，适应加班。工作地点在市公安局，月工资3200元左右（应发，含五险一金，转正并评定层级后）。</w:t>
            </w:r>
          </w:p>
        </w:tc>
      </w:tr>
      <w:tr w:rsidR="0000329B" w:rsidTr="00813053">
        <w:trPr>
          <w:trHeight w:hRule="exact" w:val="1254"/>
          <w:jc w:val="center"/>
        </w:trPr>
        <w:tc>
          <w:tcPr>
            <w:tcW w:w="13071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329B" w:rsidRDefault="0000329B" w:rsidP="00813053">
            <w:pPr>
              <w:spacing w:line="200" w:lineRule="exact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lastRenderedPageBreak/>
              <w:t>备注：1、35岁以下为1989年5月后，30岁以下为1994年5月后；18岁以上为2007年4月前；</w:t>
            </w:r>
          </w:p>
          <w:p w:rsidR="0000329B" w:rsidRDefault="0000329B" w:rsidP="00813053">
            <w:pPr>
              <w:numPr>
                <w:ilvl w:val="0"/>
                <w:numId w:val="1"/>
              </w:numPr>
              <w:spacing w:line="200" w:lineRule="exact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部分岗位有轮值夜班；</w:t>
            </w:r>
          </w:p>
          <w:p w:rsidR="0000329B" w:rsidRDefault="0000329B" w:rsidP="00813053">
            <w:pPr>
              <w:numPr>
                <w:ilvl w:val="0"/>
                <w:numId w:val="1"/>
              </w:numPr>
              <w:spacing w:line="200" w:lineRule="exact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工资包含个人缴纳的“五险一金”；</w:t>
            </w:r>
          </w:p>
          <w:p w:rsidR="0000329B" w:rsidRDefault="0000329B" w:rsidP="00813053">
            <w:pPr>
              <w:numPr>
                <w:ilvl w:val="0"/>
                <w:numId w:val="1"/>
              </w:numPr>
              <w:spacing w:line="200" w:lineRule="exact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工资定期增长；</w:t>
            </w:r>
          </w:p>
          <w:p w:rsidR="0000329B" w:rsidRDefault="0000329B" w:rsidP="00813053">
            <w:pPr>
              <w:numPr>
                <w:ilvl w:val="0"/>
                <w:numId w:val="1"/>
              </w:numPr>
              <w:spacing w:line="200" w:lineRule="exact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工作满6月可评定辅警层级，全日制学历为层级评定标准之一，评级后享受层级工资待遇；</w:t>
            </w:r>
          </w:p>
          <w:p w:rsidR="0000329B" w:rsidRDefault="0000329B" w:rsidP="00813053">
            <w:pPr>
              <w:numPr>
                <w:ilvl w:val="0"/>
                <w:numId w:val="1"/>
              </w:numPr>
              <w:spacing w:line="200" w:lineRule="exact"/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</w:pPr>
            <w:r>
              <w:rPr>
                <w:rFonts w:ascii="方正仿宋_GBK" w:eastAsia="方正仿宋_GBK" w:hAnsi="方正仿宋_GBK" w:cs="方正仿宋_GBK" w:hint="eastAsia"/>
                <w:sz w:val="15"/>
                <w:szCs w:val="15"/>
              </w:rPr>
              <w:t>每个报考人员限报1个岗位。</w:t>
            </w:r>
          </w:p>
        </w:tc>
      </w:tr>
    </w:tbl>
    <w:p w:rsidR="00BB01EF" w:rsidRPr="0000329B" w:rsidRDefault="0000329B"/>
    <w:sectPr w:rsidR="00BB01EF" w:rsidRPr="0000329B" w:rsidSect="0000329B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FA63C3"/>
    <w:multiLevelType w:val="singleLevel"/>
    <w:tmpl w:val="88FA63C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9B"/>
    <w:rsid w:val="0000329B"/>
    <w:rsid w:val="009C2170"/>
    <w:rsid w:val="00D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8FBC"/>
  <w15:chartTrackingRefBased/>
  <w15:docId w15:val="{C11C6DA2-C450-4DBE-BDF6-1DA44B10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2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7">
    <w:name w:val="p17"/>
    <w:basedOn w:val="a"/>
    <w:qFormat/>
    <w:rsid w:val="0000329B"/>
    <w:pPr>
      <w:widowControl/>
      <w:spacing w:after="200"/>
      <w:jc w:val="left"/>
    </w:pPr>
    <w:rPr>
      <w:rFonts w:ascii="Tahoma" w:hAnsi="Tahoma" w:cs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吴威洋</dc:creator>
  <cp:keywords/>
  <dc:description/>
  <cp:lastModifiedBy>吴威洋</cp:lastModifiedBy>
  <cp:revision>1</cp:revision>
  <dcterms:created xsi:type="dcterms:W3CDTF">2025-04-14T09:35:00Z</dcterms:created>
  <dcterms:modified xsi:type="dcterms:W3CDTF">2025-04-14T09:36:00Z</dcterms:modified>
</cp:coreProperties>
</file>