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color w:val="auto"/>
          <w:sz w:val="44"/>
          <w:szCs w:val="44"/>
          <w:highlight w:val="none"/>
        </w:rPr>
        <w:t>申请遴选招标代理机构承诺书</w:t>
      </w:r>
    </w:p>
    <w:bookmarkEnd w:id="0"/>
    <w:p>
      <w:pPr>
        <w:overflowPunct w:val="0"/>
        <w:spacing w:line="480" w:lineRule="exact"/>
        <w:ind w:firstLine="640" w:firstLineChars="200"/>
        <w:rPr>
          <w:rFonts w:hint="default" w:ascii="Times New Roman" w:hAnsi="Times New Roman" w:eastAsia="仿宋" w:cs="Times New Roman"/>
          <w:color w:val="auto"/>
          <w:sz w:val="32"/>
          <w:highlight w:val="none"/>
        </w:rPr>
      </w:pPr>
    </w:p>
    <w:p>
      <w:pPr>
        <w:keepNext w:val="0"/>
        <w:keepLines w:val="0"/>
        <w:pageBreakBefore w:val="0"/>
        <w:widowControl/>
        <w:kinsoku/>
        <w:wordWrap/>
        <w:overflowPunct w:val="0"/>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本机构自愿申请公开遴选宿迁产业发展集团有限公司招标代理机构并承诺：</w:t>
      </w:r>
    </w:p>
    <w:p>
      <w:pPr>
        <w:keepNext w:val="0"/>
        <w:keepLines w:val="0"/>
        <w:pageBreakBefore w:val="0"/>
        <w:widowControl/>
        <w:kinsoku/>
        <w:wordWrap/>
        <w:overflowPunct w:val="0"/>
        <w:topLinePunct w:val="0"/>
        <w:autoSpaceDE/>
        <w:autoSpaceDN/>
        <w:bidi w:val="0"/>
        <w:adjustRightInd/>
        <w:snapToGrid/>
        <w:spacing w:line="460" w:lineRule="exact"/>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 xml:space="preserve">    1.保证所提交资料真实准确无误</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经核实材料有误的，直接取消报名资格</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，有关本机构资质条件</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执业人员和范围等发生变化影响到评审工作时，及时告知宿迁产业发展集团有限公司；</w:t>
      </w:r>
    </w:p>
    <w:p>
      <w:pPr>
        <w:keepNext w:val="0"/>
        <w:keepLines w:val="0"/>
        <w:pageBreakBefore w:val="0"/>
        <w:widowControl/>
        <w:kinsoku/>
        <w:wordWrap/>
        <w:overflowPunct w:val="0"/>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2.机构管理制度完善，执业质量高，有良好的社会信誉，且近3年内没有违法违规处罚记录；</w:t>
      </w:r>
    </w:p>
    <w:p>
      <w:pPr>
        <w:keepNext w:val="0"/>
        <w:keepLines w:val="0"/>
        <w:pageBreakBefore w:val="0"/>
        <w:widowControl/>
        <w:kinsoku/>
        <w:wordWrap/>
        <w:overflowPunct w:val="0"/>
        <w:topLinePunct w:val="0"/>
        <w:autoSpaceDE/>
        <w:autoSpaceDN/>
        <w:bidi w:val="0"/>
        <w:adjustRightInd/>
        <w:snapToGrid/>
        <w:spacing w:line="460" w:lineRule="exact"/>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 xml:space="preserve">    3.严格遵守法律法规，行业职业自律准则、国资监管规定、宿迁产业发展集团有限公司的有关规定，遵循客观、公开</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公平、公正的原则；</w:t>
      </w:r>
    </w:p>
    <w:p>
      <w:pPr>
        <w:keepNext w:val="0"/>
        <w:keepLines w:val="0"/>
        <w:pageBreakBefore w:val="0"/>
        <w:widowControl/>
        <w:kinsoku/>
        <w:wordWrap/>
        <w:overflowPunct w:val="0"/>
        <w:topLinePunct w:val="0"/>
        <w:autoSpaceDE/>
        <w:autoSpaceDN/>
        <w:bidi w:val="0"/>
        <w:adjustRightInd/>
        <w:snapToGrid/>
        <w:spacing w:line="460" w:lineRule="exact"/>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 xml:space="preserve">    4.按时参加评审活动，如未能按相关规定到现场或按规定时间完成招标工作，视为自动退出招标代理机构遴选名单；</w:t>
      </w:r>
    </w:p>
    <w:p>
      <w:pPr>
        <w:keepNext w:val="0"/>
        <w:keepLines w:val="0"/>
        <w:pageBreakBefore w:val="0"/>
        <w:widowControl/>
        <w:kinsoku/>
        <w:wordWrap/>
        <w:overflowPunct w:val="0"/>
        <w:topLinePunct w:val="0"/>
        <w:autoSpaceDE/>
        <w:autoSpaceDN/>
        <w:bidi w:val="0"/>
        <w:adjustRightInd/>
        <w:snapToGrid/>
        <w:spacing w:line="460" w:lineRule="exact"/>
        <w:ind w:firstLine="645"/>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5.严格按程序和要求参与招标代理机构选取，严格按照规定进行招标代理工作，自觉接受委托单位的监督；</w:t>
      </w:r>
    </w:p>
    <w:p>
      <w:pPr>
        <w:keepNext w:val="0"/>
        <w:keepLines w:val="0"/>
        <w:pageBreakBefore w:val="0"/>
        <w:widowControl/>
        <w:kinsoku/>
        <w:wordWrap/>
        <w:overflowPunct w:val="0"/>
        <w:topLinePunct w:val="0"/>
        <w:autoSpaceDE/>
        <w:autoSpaceDN/>
        <w:bidi w:val="0"/>
        <w:adjustRightInd/>
        <w:snapToGrid/>
        <w:spacing w:line="460" w:lineRule="exact"/>
        <w:ind w:firstLine="645"/>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6.受委托后，独立按时完成招标代理工作，不无故放弃或擅自转让、转委托招标业务；</w:t>
      </w:r>
    </w:p>
    <w:p>
      <w:pPr>
        <w:keepNext w:val="0"/>
        <w:keepLines w:val="0"/>
        <w:pageBreakBefore w:val="0"/>
        <w:widowControl/>
        <w:kinsoku/>
        <w:wordWrap/>
        <w:overflowPunct w:val="0"/>
        <w:topLinePunct w:val="0"/>
        <w:autoSpaceDE/>
        <w:autoSpaceDN/>
        <w:bidi w:val="0"/>
        <w:adjustRightInd/>
        <w:snapToGrid/>
        <w:spacing w:line="460" w:lineRule="exact"/>
        <w:ind w:firstLine="645"/>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7.本机构及其工作人员不在招标活动中为自己或他人谋取非法利益，不做有可能影响到招标结果的行为，与委托事项有利害关系的本机构工作人员主动回避；</w:t>
      </w:r>
    </w:p>
    <w:p>
      <w:pPr>
        <w:keepNext w:val="0"/>
        <w:keepLines w:val="0"/>
        <w:pageBreakBefore w:val="0"/>
        <w:widowControl/>
        <w:kinsoku/>
        <w:wordWrap/>
        <w:overflowPunct w:val="0"/>
        <w:topLinePunct w:val="0"/>
        <w:autoSpaceDE/>
        <w:autoSpaceDN/>
        <w:bidi w:val="0"/>
        <w:adjustRightInd/>
        <w:snapToGrid/>
        <w:spacing w:line="460" w:lineRule="exact"/>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 xml:space="preserve">    8.严格遵守保密规定，遵守招标工作纪律</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 xml:space="preserve"> </w:t>
      </w:r>
    </w:p>
    <w:p>
      <w:pPr>
        <w:keepNext w:val="0"/>
        <w:keepLines w:val="0"/>
        <w:pageBreakBefore w:val="0"/>
        <w:widowControl/>
        <w:kinsoku/>
        <w:wordWrap/>
        <w:overflowPunct w:val="0"/>
        <w:topLinePunct w:val="0"/>
        <w:autoSpaceDE/>
        <w:autoSpaceDN/>
        <w:bidi w:val="0"/>
        <w:adjustRightInd/>
        <w:snapToGrid/>
        <w:spacing w:line="460" w:lineRule="exact"/>
        <w:ind w:left="66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9.对本机构的招标代理行为，独立承担法律责任。</w:t>
      </w:r>
    </w:p>
    <w:p>
      <w:pPr>
        <w:keepNext w:val="0"/>
        <w:keepLines w:val="0"/>
        <w:pageBreakBefore w:val="0"/>
        <w:widowControl/>
        <w:kinsoku/>
        <w:wordWrap/>
        <w:overflowPunct w:val="0"/>
        <w:topLinePunct w:val="0"/>
        <w:autoSpaceDE/>
        <w:autoSpaceDN/>
        <w:bidi w:val="0"/>
        <w:adjustRightInd/>
        <w:snapToGrid/>
        <w:spacing w:line="460" w:lineRule="exact"/>
        <w:textAlignment w:val="auto"/>
        <w:rPr>
          <w:rFonts w:hint="eastAsia" w:ascii="Times New Roman" w:hAnsi="Times New Roman" w:eastAsia="方正仿宋_GBK" w:cs="方正仿宋_GBK"/>
          <w:color w:val="auto"/>
          <w:sz w:val="32"/>
          <w:szCs w:val="32"/>
          <w:highlight w:val="none"/>
        </w:rPr>
      </w:pPr>
    </w:p>
    <w:p>
      <w:pPr>
        <w:keepNext w:val="0"/>
        <w:keepLines w:val="0"/>
        <w:pageBreakBefore w:val="0"/>
        <w:widowControl/>
        <w:kinsoku/>
        <w:wordWrap/>
        <w:overflowPunct w:val="0"/>
        <w:topLinePunct w:val="0"/>
        <w:autoSpaceDE/>
        <w:autoSpaceDN/>
        <w:bidi w:val="0"/>
        <w:adjustRightInd/>
        <w:snapToGrid/>
        <w:spacing w:line="460" w:lineRule="exact"/>
        <w:ind w:left="660"/>
        <w:jc w:val="right"/>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申请机构（盖章）：</w:t>
      </w:r>
    </w:p>
    <w:p>
      <w:pPr>
        <w:keepNext w:val="0"/>
        <w:keepLines w:val="0"/>
        <w:pageBreakBefore w:val="0"/>
        <w:widowControl/>
        <w:kinsoku/>
        <w:wordWrap/>
        <w:overflowPunct w:val="0"/>
        <w:topLinePunct w:val="0"/>
        <w:autoSpaceDE/>
        <w:autoSpaceDN/>
        <w:bidi w:val="0"/>
        <w:adjustRightInd/>
        <w:snapToGrid/>
        <w:spacing w:line="460" w:lineRule="exact"/>
        <w:ind w:left="660"/>
        <w:jc w:val="right"/>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法定代表人（签字）：</w:t>
      </w:r>
    </w:p>
    <w:p>
      <w:pPr>
        <w:keepNext w:val="0"/>
        <w:keepLines w:val="0"/>
        <w:pageBreakBefore w:val="0"/>
        <w:widowControl/>
        <w:kinsoku/>
        <w:wordWrap/>
        <w:overflowPunct w:val="0"/>
        <w:topLinePunct w:val="0"/>
        <w:autoSpaceDE/>
        <w:autoSpaceDN/>
        <w:bidi w:val="0"/>
        <w:adjustRightInd/>
        <w:snapToGrid/>
        <w:spacing w:line="460" w:lineRule="exact"/>
        <w:ind w:left="660"/>
        <w:jc w:val="center"/>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 xml:space="preserve">                               </w:t>
      </w:r>
      <w:r>
        <w:rPr>
          <w:rFonts w:hint="eastAsia" w:ascii="Times New Roman" w:hAnsi="Times New Roman" w:eastAsia="方正仿宋_GBK" w:cs="方正仿宋_GBK"/>
          <w:color w:val="auto"/>
          <w:sz w:val="32"/>
          <w:szCs w:val="32"/>
          <w:highlight w:val="none"/>
        </w:rPr>
        <w:t>年   月   日</w:t>
      </w:r>
    </w:p>
    <w:p>
      <w:pPr>
        <w:keepNext w:val="0"/>
        <w:keepLines w:val="0"/>
        <w:pageBreakBefore w:val="0"/>
        <w:widowControl/>
        <w:kinsoku/>
        <w:wordWrap/>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8C201BD-003E-423C-A6F7-5E1BA1F6B919}"/>
  </w:font>
  <w:font w:name="方正仿宋简体">
    <w:panose1 w:val="02000000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C0E106EF-CC10-4777-9BE8-8B5775575C55}"/>
  </w:font>
  <w:font w:name="仿宋">
    <w:panose1 w:val="02010609060101010101"/>
    <w:charset w:val="86"/>
    <w:family w:val="modern"/>
    <w:pitch w:val="default"/>
    <w:sig w:usb0="800002BF" w:usb1="38CF7CFA" w:usb2="00000016" w:usb3="00000000" w:csb0="00040001" w:csb1="00000000"/>
    <w:embedRegular r:id="rId3" w:fontKey="{CD64C87D-5F6F-437A-A6EC-A76036B27531}"/>
  </w:font>
  <w:font w:name="方正楷体_GBK">
    <w:panose1 w:val="02000000000000000000"/>
    <w:charset w:val="86"/>
    <w:family w:val="auto"/>
    <w:pitch w:val="default"/>
    <w:sig w:usb0="800002BF" w:usb1="38CF7CFA" w:usb2="00000016" w:usb3="00000000" w:csb0="00040000" w:csb1="00000000"/>
  </w:font>
  <w:font w:name="方正仿宋_GBK">
    <w:panose1 w:val="02000000000000000000"/>
    <w:charset w:val="86"/>
    <w:family w:val="auto"/>
    <w:pitch w:val="default"/>
    <w:sig w:usb0="00000001" w:usb1="080E0000" w:usb2="00000000" w:usb3="00000000" w:csb0="00040000" w:csb1="00000000"/>
    <w:embedRegular r:id="rId4" w:fontKey="{BE05E4E8-1C15-41D3-A165-3A5E8BE0B4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YjBlNmE4ZDU3MmFjM2Y4OGM4Y2MzYzc4NjU0YzIifQ=="/>
  </w:docVars>
  <w:rsids>
    <w:rsidRoot w:val="62FC4A7D"/>
    <w:rsid w:val="62FC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Calibri" w:hAnsi="Calibri" w:eastAsia="宋体" w:cs="Arial"/>
      <w:kern w:val="2"/>
      <w:sz w:val="21"/>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2024-07-18T08:43:00Z</dcterms:created>
  <dc:creator>周娜</dc:creator>
  <cp:lastModifiedBy>周娜</cp:lastModifiedBy>
  <dcterms:modified xsi:type="dcterms:W3CDTF">2024-07-18T08:45:18Z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534DEA0EB5854644A06E71A571098010_11</vt:lpwstr>
  </property>
</Properties>
</file>