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</w:pP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江苏省2024年度考试录用公务员</w:t>
      </w:r>
    </w:p>
    <w:p>
      <w:pPr>
        <w:jc w:val="center"/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</w:pP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专业参考目录</w:t>
      </w: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6" w:type="dxa"/>
            <w:noWrap w:val="0"/>
            <w:vAlign w:val="top"/>
          </w:tcPr>
          <w:tbl>
            <w:tblPr>
              <w:tblStyle w:val="7"/>
              <w:tblpPr w:leftFromText="180" w:rightFromText="180" w:vertAnchor="text" w:horzAnchor="margin" w:tblpXSpec="center" w:tblpY="332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6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76" w:type="dxa"/>
                  <w:noWrap w:val="0"/>
                  <w:vAlign w:val="top"/>
                </w:tcPr>
                <w:p>
                  <w:pPr>
                    <w:spacing w:line="600" w:lineRule="exact"/>
                    <w:jc w:val="distribute"/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</w:pP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江苏省公务员局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76" w:type="dxa"/>
                  <w:noWrap w:val="0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</w:pP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202</w:t>
                  </w: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>3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年</w:t>
                  </w: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>11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月</w:t>
                  </w:r>
                </w:p>
              </w:tc>
            </w:tr>
          </w:tbl>
          <w:p>
            <w:pPr>
              <w:spacing w:line="580" w:lineRule="exact"/>
              <w:jc w:val="distribute"/>
              <w:rPr>
                <w:rFonts w:hint="eastAsia" w:ascii="Times New Roman" w:hAnsi="Times New Roman" w:eastAsia="方正仿宋_GBK"/>
                <w:b/>
                <w:color w:val="000000"/>
                <w:sz w:val="36"/>
                <w:szCs w:val="36"/>
              </w:rPr>
            </w:pPr>
          </w:p>
        </w:tc>
      </w:tr>
    </w:tbl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  <w:r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  <w:br w:type="page"/>
      </w: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</w:p>
    <w:p>
      <w:pPr>
        <w:jc w:val="center"/>
        <w:rPr>
          <w:rFonts w:ascii="方正小标宋_GBK" w:hAnsi="Times New Roman" w:eastAsia="方正小标宋_GBK"/>
          <w:b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b/>
          <w:color w:val="000000"/>
          <w:sz w:val="44"/>
          <w:szCs w:val="44"/>
        </w:rPr>
        <w:t>特别说明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/>
          <w:b/>
          <w:color w:val="000000"/>
          <w:sz w:val="44"/>
          <w:szCs w:val="44"/>
        </w:rPr>
      </w:pP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《江苏省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4年度考试录用公务员专业参考目录》仅供我省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4年度考录公务员中招录机关设置、审核职位专业条件和报考人员选报职位时参考使用。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由于各类院校专业名称设置不统一，每年都有新设专业，本目录无法全面涵盖研究生、普通本专科和自考、电大、函授、成教、远程教育、党校以及境外高校等各类院校所设专业。如有报考人员所学专业不在本目录内，但和所报考职位专业要求相近的，报考人员可在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3年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11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月11日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16:00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之前向招录机关（审核单位）提供由学校开具的成绩单等课程设置证明材料，招录机关（审核单位）进行审核，如认为符合所报考职位专业要求，可同意报考该职位，并及时在报名网站上公告专业调整情况。</w:t>
      </w: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</w:p>
    <w:p>
      <w:pPr>
        <w:spacing w:line="600" w:lineRule="exact"/>
        <w:jc w:val="left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b/>
          <w:color w:val="000000"/>
          <w:sz w:val="32"/>
          <w:szCs w:val="32"/>
        </w:rPr>
        <w:t>特此申明：</w:t>
      </w:r>
      <w:r>
        <w:rPr>
          <w:rFonts w:hint="eastAsia" w:ascii="Times New Roman" w:hAnsi="Times New Roman" w:eastAsia="方正黑体简体"/>
          <w:b/>
          <w:color w:val="000000"/>
          <w:sz w:val="32"/>
          <w:szCs w:val="32"/>
        </w:rPr>
        <w:t>本目录仅限江苏省</w:t>
      </w:r>
      <w:r>
        <w:rPr>
          <w:rFonts w:ascii="Times New Roman" w:hAnsi="Times New Roman" w:eastAsia="方正黑体简体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黑体简体"/>
          <w:b/>
          <w:color w:val="000000"/>
          <w:sz w:val="32"/>
          <w:szCs w:val="32"/>
        </w:rPr>
        <w:t>4年度考试录用公务员使用，若其他情形使用，谁使用谁负责。我们不负责解释，不承担相关责任。</w:t>
      </w:r>
    </w:p>
    <w:tbl>
      <w:tblPr>
        <w:tblStyle w:val="7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683"/>
        <w:gridCol w:w="2066"/>
        <w:gridCol w:w="2166"/>
        <w:gridCol w:w="2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15875" b="8255"/>
                      <wp:wrapNone/>
                      <wp:docPr id="3" name="__TH_G32五号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__TH_L2"/>
                              <wps:cNvCn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__TH_L3"/>
                              <wps:cNvCn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32五号4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XI24HXAAAACgEAAA8AAAAAAAAAAQAgAAAAIgAA&#10;AGRycy9kb3ducmV2LnhtbFBLAQIUABQAAAAIAIdO4kAGDuL3ewIAABwHAAAOAAAAAAAAAAEAIAAA&#10;ACYBAABkcnMvZTJvRG9jLnhtbFBLBQYAAAAABgAGAFkBAAATBgAAAAA=&#10;">
                      <o:lock v:ext="edit" aspectratio="f"/>
                      <v:line id="__TH_L2" o:spid="_x0000_s1026" o:spt="20" style="position:absolute;left:-103;top:0;height:990;width:4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" o:spid="_x0000_s1026" o:spt="20" style="position:absolute;left:-103;top:0;height:198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ind w:firstLine="316" w:firstLineChars="150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</w:t>
            </w: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专业大类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，科学技术史，美学，思想政治教育，马克思主义理论，中共党史</w:t>
            </w:r>
            <w:r>
              <w:rPr>
                <w:rFonts w:hint="eastAsia" w:ascii="Times New Roman" w:hAnsi="Times New Roman"/>
                <w:b/>
                <w:color w:val="00B05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广播电视，中国近现代史基本问题研究，中国哲学，博物馆，文物，国际中文教育，马克思主义基本原理，马克思主义中国化研究，中共党史党建学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，马克思主义理论，文物修复与保护，播音与主持，中文国际教育，党务工作，档案学，文物保护与修复，语言学，手语翻译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艺术类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艺术学理论，音乐与舞蹈学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，戏剧，电影，戏曲，音乐，博物馆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，舞蹈，戏剧与影视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，戏曲与曲艺，美术与书法，文物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，文物保护与修复，建筑学，艺术管理，广告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法律类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律，法学（法务会计），海商法学，刑事侦查，刑事矫正与管理，司法警务管理，智慧司法技术与应用，信用风险管理与法律防控，侦查学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公共管理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，行政管理，应用伦理，中共党史党建学，纪检监察学，国际事务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，博物馆，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公共管理学，信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息资源管理，国家安全学，区域国别学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，文物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，公共关系学，公共政策学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代家政管理，家政管理公共关系学，文物与博物馆学，公共管理，人力资源管理，公共关系学，劳动关系，广播电视新闻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经济类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，审计，物流管理，工程管理，会计，会计学，金融学，会计与金融，农村发展，物流工程与管理，数字经济，区域国别学，工商管理学，农业管理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跨境电子商务，现代物流管理，金融科技，电子商务及法律，，政治学、经济学与哲学，市场营销，审计学，精算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6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工程与管理，工业工程与管理，农林经济管理，公共管理学，信息资源管理，国家安全学，工商管理学，技术经济及管理，公共政策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，医疗产品管理，金融管理，公共关系，艺术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7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管理科学与工程，会计学，会计，会计硕士，企业管理（含：财务管理，市场营销，旅游管理，技术经济及管理，人力资源管理），工程管理，项目管理，工商管理, 工商管理硕士，工业工程，物流工程，国际商务，物流工程与管理，工业工程与管理，国际贸易学，工商管理学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，电子商务及法律，国际经济与贸易，商务英语，房地产投资与策划，大数据与财务管理，大数据与会计，企业数字化管理，跨境电子商务，全媒体电商运营，物流工程技术，现代物流管理，烹饪与餐饮管理，会计，金融学，保险学，贸易经济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，商务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8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国际贸易学，国际商务，国际贸易，物流工程与管理，工商管理学，物流工程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，商务英语，电子商务及法律，互联网金融，金融科技应用，跨境电子商务，全媒体电商运营，现代物流管理，工商管理，金融科技，金融数学，保险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学，保险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9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会计学，财政学（含税收学），税务，会计，会计硕士，金融，金融硕士，金融学，审计，工商管理，资产评估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，应用经济学，企业管理，工商管理学，会计与金融，技术经济及管理，保险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，经济与金融，工商管理，资产评估，贸易经济，互联网金融，保险，金融科技应用，大数据与财务管理，大数据与会计，大数据与审计，金融数学，税务，金融科技，经济统计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10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税务，财税，税收学，财税大数据应用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11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统计类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统计学，系统理论，系统科学与工程，应用统计学，经济统计学，经济学，数学与应用数学，金融数学，数据计算及应用，数理基础科学，信息与计算科学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12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审计类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审计，审计学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审计学，财务会计与审计，审计学（ACCA方向），大数据与审计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13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教育类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小学教育，科学与技术教育，职业技术教育，教育经济与管理，社会体育指导，信息艺术设计教育，国际中文教育，艺术教育，教育领导与管理，学校课程与教学，学生发展与教育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竞赛组织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，各类师范专业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社会体育指导与管理，中文国际教育，体能训练，电子竞技技术与管理，教育康复学，各类师范专业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14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德语笔译，德语口译，日语笔译，日语口译，外国语言文学，俄语笔译，俄语口译，朝鲜语口译，朝鲜语笔译，法语笔译，法语口译，西班牙语笔译，西班牙语口译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，外国语言与外国历史，应用英语，应用日语，商务日语，应用韩语，应用俄语，应用泰语，应用外语，应用西班牙语，斯洛伐克语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15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公安类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数据警务技术，出入境管理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16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监狱学，监所管理，侦查学，管理科学，法学，刑事侦查，智慧司法技术与应用，数字安防技术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17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，通信工程（含宽带网络、移动通信等）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大数据技术与工程，人工智能，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专业大类序号为18、19、20的所有专业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计算机应用工程，信息与计算科学，电子信息科学与技术，仿真科学与技术，专业大类序号为18、19、20的所有专业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18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，计算机应用技术，计算机系统结构，计算机技术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计算机软件，软件工程，计算机应用软件，信息与计算科学，信息管理与信息系统，数字媒体技术，信息技术应用与管理，计算机科学与技术，软件工程技术，信息工程，物联网工程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19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网络空间安全，网络与信息安全，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信息安全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信息工程，信息与计算科学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20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，通信工程（含宽带网络、移动通信等）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人工智能，生物医学工程，电气工程，大数据技术与工程，光电信息工程，新一代电子信息技术（含量子技术等），仪器仪表工程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机械工程，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仿真科学与技术，船舶电子电气工程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21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机械工程，机械制造及其自动化，能源动力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机械，车辆工程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，新能源科学与工程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机械工程及自动化，船舶电子电气工程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，工业机器人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22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机械工程类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航空工程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汽车维修工程教育，农业智能装备工程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23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港口、海岸及近海工程，车辆工程，船舶工程，道路交通运输，海洋工程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，飞行器制造工程，土木、水利与海洋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24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港口、海岸及近海工程，船舶与海洋结构物设计制造，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海洋工程，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船舶与海洋工程，土木水利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港口航道与海岸工程，港口海岸及治河工程，航海技术，船舶与海洋工程，治河与港航工程，港口智能工程技术，国际邮轮运营管理，水路运输与海事管理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25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船舶与海洋结构物设计制造，轮机工程，水声工程，船舶与海洋工程，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船舶工程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船舶与海洋工程，海洋工程与技术，海洋资源开发技术，海洋技术，轮机工程，航海技术，船舶智能制造技术，船舶动力工程技术，船舶电气工程技术，轮机工程技术，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船舶电子电气工程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船舶工程技术，船舶机械工程技术，船舶检验，轮机工程技术，船舶栖装，船机制造与维修，船舶电气工程技术，国际油轮乘务，船舶电子电器技术，游艇设计与制造，船舶通信与导航，船舶电子电气技术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26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海洋工程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程，道路桥梁与渡河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27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，岩土工程，交通运输工程，交通运输规划与管理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人工环境工程，测绘工程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程，城市设计数字技术，城市地下工程，市政工程，环境艺术设计，给水排水工程，水文与水资源工程，水务工程，房地产经营管理，交通运输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，建筑工程，道路与桥梁工程，艺术设计，人居环境科学与技术，城市设计，智慧建筑与建造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28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地图制图学与地理信息工程，土壤学，地图学与地理信息系统，自然地理学，人文地理学，地理学，土地资源管理，测绘科学与技术，大地测量学与测量工程，摄影测量与遥感，遥感科学与技术，测绘工程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测绘工程，房地产开发与管理，测绘工程技术，房地产经营管理，城市管理，遥感科学与技术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地理空间信息工程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测绘类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测绘工程，遥感科学与技术，空间科学与数字技术，地理国情监测，大地测量，地理信息科学，导航工程，导航工程技术，测绘工程技术，地理信息技术，现代测控工程技术，地理信息系统，地理空间信息工程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30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，人工环境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，地质工程，岩土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人居环境科学与技术，城市设计，智慧建筑与建造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1" w:hRule="atLeast"/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31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材料工程类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，非织造材料与工程，钢铁智能冶金技术，材料化冶金应用技术，金属智能成型技术，储能材料工程技术，高分子材料工程技术，新材料与应用技术，建筑材料智能制造，材料设计科学与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32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，海洋地质，资源与环境，地球物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 采矿工程，矿物资源工程，煤及煤层气工程，石油工程，海洋油气工程，油气储运工程，矿物加工工程，地球物理学，地球信息科学与技术，宝石及材料工艺学，固体地球物理学，资源勘查工程技术，环境地质工程，石油工程技术，智能采矿技术，煤炭清洁利用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33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材料与化工，矿物加工工程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矿物加工工程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34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，能源动力，供热、供燃气、通风及空调工程，核科学与技术，石油与天然气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航空宇航推进理论与工程，矿业工程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，能源经济，核工程与核技术，热能动力工程，新能源发电工程技术，建筑环境与能源工程，制冷与空调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飞行器动力工程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35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科学，海洋科学，资源利用与植物保护，植物保护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自然地理学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，地下水科学与工程，森林工程，植物保护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海洋科学，水务工程，生物科学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36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，无机化学，材料科学与工程，化学工艺，生物化工，应用化学，分析化学，化学，工业催化，化学工程与技术，有机化学，高分子化学与物理，化工过程机械，过程装备与控制工程，纺织化学与染整工程，材料与化工，</w:t>
            </w:r>
          </w:p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材料学，矿物加工工程，物理化学，材料物理与化学，化学，林产化学加工工程，材料工程，专业大类序号为37的所有专业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与工艺，化学工程与工业生物工程，化学资源科学与工程，化学，化工与制药，油气加工工程，矿物加工工程，资源循环科学与工程，能源化学工程，应用化学，高分子材料与工程，轻化工程，林产化工，材料化学，特种能源工程与烟火技术，特种能源技术与工程，材料科学与工程，过程装备与控制工程，化工智能制造工程技术，现代精细化工技术，现代分析测试技术，化妆品工程技术，现代造纸工程技术，应用化工技术，药物分析，无机非金属材料工程，专业大类序号为37的所有专业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37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生物工程，药理学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药物分析，中药资源与开发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38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，食品与营养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39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，生物与医药，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医学遗传学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40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41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农业类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42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林业类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用与植物保护，水土保持与荒漠化防治学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农业昆虫与害虫防治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43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，生物学，畜牧，渔业发展，草学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动物科学，动物生产类，蚕学，草业科学，蜂学，水产养殖学，海洋渔业科学与技术，水族科学与技术，动物医学，动物药学，动植物检疫，海洋技术，宠物医疗，现代畜牧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，宠物养护与驯导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44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医学类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特种医学，基础医学，中医，中医学，针灸，医学遗传学，全科医学，生物医学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眼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，护理，医学生物技术，放射治疗技术，呼吸治疗技术，康复治疗，康复辅助器具技术，言语听觉治疗技术，儿童康复治疗，眼视光技术，生物医学工程，运动康复，中医养生学，助产学，智能医学工程，生物医学科学，听力与言语康复学，康复物理治疗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，中医康复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45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医学与卫生事业管理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，卫生检验学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预防医学，基础医学，卫生检验，卫生检验与检疫，食品卫生与营养学，全球健康学，卫生事业管理，药事管理，营养学,护理学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，妇幼保健医学，高级护理，涉外护理，健康服务与管理，护理，公共卫生管理，职业卫生工程技术，职业病危害检测评价技术，健康管理，婴幼儿发展与健康管理，医养照护与管理，动植物检疫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46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药学类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药学，中药，中药鉴定与质量检测技术，现代中药技术，维药学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，药品质量与安全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47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球物理学，能源化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数学与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，应用统计学，材料物理，统计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48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，工程力学，固体力学，航空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，导航工程技术，航空机电设备维修技术，航空智能制造技术，飞行器维修工程技术，航空动力装置维修技术，无人机系统应用技术，无人驾驶航空器系统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能源与动力工程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49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仪表仪器及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50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军事学类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军事历史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，联合作战学，军兵种作战学，军事管理学，军事智能，联合作战指挥，军兵种作战指挥，作战指挥保障，战时政治工作，后勤与装备保障，军事训练与管理，国家安全学，密码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</w:p>
    <w:sectPr>
      <w:footerReference r:id="rId3" w:type="default"/>
      <w:pgSz w:w="11906" w:h="16838"/>
      <w:pgMar w:top="1701" w:right="1531" w:bottom="1588" w:left="1531" w:header="851" w:footer="130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4QsZskBAACZ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DeUOG5x4OefP86//px/fye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ThCx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writeProtection w:recommended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YWJkNjIxYTNiNGQyY2QyODNjOGNlMThjOGI1MTQifQ=="/>
  </w:docVars>
  <w:rsids>
    <w:rsidRoot w:val="00E14E47"/>
    <w:rsid w:val="00001A94"/>
    <w:rsid w:val="00004923"/>
    <w:rsid w:val="000078D9"/>
    <w:rsid w:val="00007E94"/>
    <w:rsid w:val="00013BCD"/>
    <w:rsid w:val="000202EB"/>
    <w:rsid w:val="00020FBB"/>
    <w:rsid w:val="00021D54"/>
    <w:rsid w:val="00022BCD"/>
    <w:rsid w:val="0002717D"/>
    <w:rsid w:val="000275D2"/>
    <w:rsid w:val="00027EB6"/>
    <w:rsid w:val="00031697"/>
    <w:rsid w:val="00033E04"/>
    <w:rsid w:val="00036D2E"/>
    <w:rsid w:val="0004115A"/>
    <w:rsid w:val="000426E4"/>
    <w:rsid w:val="000429F1"/>
    <w:rsid w:val="0004384A"/>
    <w:rsid w:val="00047CF8"/>
    <w:rsid w:val="00050038"/>
    <w:rsid w:val="00050F76"/>
    <w:rsid w:val="00051D8A"/>
    <w:rsid w:val="000560EC"/>
    <w:rsid w:val="0005646A"/>
    <w:rsid w:val="0005700C"/>
    <w:rsid w:val="00060736"/>
    <w:rsid w:val="00060947"/>
    <w:rsid w:val="00060FE7"/>
    <w:rsid w:val="0006188E"/>
    <w:rsid w:val="00064DEB"/>
    <w:rsid w:val="00070385"/>
    <w:rsid w:val="0007112F"/>
    <w:rsid w:val="0007113C"/>
    <w:rsid w:val="00072B59"/>
    <w:rsid w:val="000758EE"/>
    <w:rsid w:val="00077F31"/>
    <w:rsid w:val="00081C18"/>
    <w:rsid w:val="00090C41"/>
    <w:rsid w:val="000944CE"/>
    <w:rsid w:val="00096AA8"/>
    <w:rsid w:val="000A09ED"/>
    <w:rsid w:val="000A5BBE"/>
    <w:rsid w:val="000B09E2"/>
    <w:rsid w:val="000B2FA8"/>
    <w:rsid w:val="000B342E"/>
    <w:rsid w:val="000B63E5"/>
    <w:rsid w:val="000B7262"/>
    <w:rsid w:val="000C0AF0"/>
    <w:rsid w:val="000C2A7F"/>
    <w:rsid w:val="000C2FE7"/>
    <w:rsid w:val="000C4C98"/>
    <w:rsid w:val="000C52CD"/>
    <w:rsid w:val="000D0153"/>
    <w:rsid w:val="000D2A5C"/>
    <w:rsid w:val="000D3EB4"/>
    <w:rsid w:val="000D5AEF"/>
    <w:rsid w:val="000E10E8"/>
    <w:rsid w:val="000E18B0"/>
    <w:rsid w:val="000E4868"/>
    <w:rsid w:val="000F2549"/>
    <w:rsid w:val="000F2A8B"/>
    <w:rsid w:val="000F3A69"/>
    <w:rsid w:val="000F52F4"/>
    <w:rsid w:val="000F60D8"/>
    <w:rsid w:val="000F73B3"/>
    <w:rsid w:val="0010266E"/>
    <w:rsid w:val="00103606"/>
    <w:rsid w:val="00105EA0"/>
    <w:rsid w:val="0010633A"/>
    <w:rsid w:val="0010755F"/>
    <w:rsid w:val="00107CA1"/>
    <w:rsid w:val="0012258B"/>
    <w:rsid w:val="0012265F"/>
    <w:rsid w:val="0012532A"/>
    <w:rsid w:val="0012710A"/>
    <w:rsid w:val="0013005E"/>
    <w:rsid w:val="0013159A"/>
    <w:rsid w:val="0013259F"/>
    <w:rsid w:val="0013367D"/>
    <w:rsid w:val="0014271C"/>
    <w:rsid w:val="0014317E"/>
    <w:rsid w:val="001460E8"/>
    <w:rsid w:val="001477CD"/>
    <w:rsid w:val="00147ED7"/>
    <w:rsid w:val="00151578"/>
    <w:rsid w:val="00153398"/>
    <w:rsid w:val="00153EE2"/>
    <w:rsid w:val="00154620"/>
    <w:rsid w:val="00154844"/>
    <w:rsid w:val="001561BB"/>
    <w:rsid w:val="00157439"/>
    <w:rsid w:val="00157ED1"/>
    <w:rsid w:val="00162F82"/>
    <w:rsid w:val="0016316E"/>
    <w:rsid w:val="00163B71"/>
    <w:rsid w:val="0016627B"/>
    <w:rsid w:val="00166B5D"/>
    <w:rsid w:val="001726D5"/>
    <w:rsid w:val="0017601B"/>
    <w:rsid w:val="00180430"/>
    <w:rsid w:val="00180F3E"/>
    <w:rsid w:val="001875F4"/>
    <w:rsid w:val="00191B43"/>
    <w:rsid w:val="00196C72"/>
    <w:rsid w:val="00197D73"/>
    <w:rsid w:val="001A04CE"/>
    <w:rsid w:val="001A1411"/>
    <w:rsid w:val="001A1D70"/>
    <w:rsid w:val="001A2FCD"/>
    <w:rsid w:val="001A31DA"/>
    <w:rsid w:val="001A46B4"/>
    <w:rsid w:val="001A5D83"/>
    <w:rsid w:val="001A6824"/>
    <w:rsid w:val="001A7668"/>
    <w:rsid w:val="001B1491"/>
    <w:rsid w:val="001B1638"/>
    <w:rsid w:val="001B32B3"/>
    <w:rsid w:val="001B396A"/>
    <w:rsid w:val="001B7BF5"/>
    <w:rsid w:val="001C078E"/>
    <w:rsid w:val="001C10CC"/>
    <w:rsid w:val="001C3814"/>
    <w:rsid w:val="001C4AAC"/>
    <w:rsid w:val="001C5C94"/>
    <w:rsid w:val="001C5E17"/>
    <w:rsid w:val="001C66F1"/>
    <w:rsid w:val="001C67B8"/>
    <w:rsid w:val="001D2F46"/>
    <w:rsid w:val="001D63C4"/>
    <w:rsid w:val="001D7E9C"/>
    <w:rsid w:val="001E0429"/>
    <w:rsid w:val="001E2BB4"/>
    <w:rsid w:val="001E301C"/>
    <w:rsid w:val="001E6B49"/>
    <w:rsid w:val="001F1B59"/>
    <w:rsid w:val="001F383C"/>
    <w:rsid w:val="001F48BF"/>
    <w:rsid w:val="001F6D7B"/>
    <w:rsid w:val="00200188"/>
    <w:rsid w:val="00204613"/>
    <w:rsid w:val="002047ED"/>
    <w:rsid w:val="00205611"/>
    <w:rsid w:val="002062BE"/>
    <w:rsid w:val="002106BC"/>
    <w:rsid w:val="00210C44"/>
    <w:rsid w:val="00215EE5"/>
    <w:rsid w:val="00217D81"/>
    <w:rsid w:val="0022006F"/>
    <w:rsid w:val="0022065D"/>
    <w:rsid w:val="00220FFC"/>
    <w:rsid w:val="00223C92"/>
    <w:rsid w:val="00230573"/>
    <w:rsid w:val="0023100E"/>
    <w:rsid w:val="00234010"/>
    <w:rsid w:val="0023679F"/>
    <w:rsid w:val="00236AD3"/>
    <w:rsid w:val="00236E4F"/>
    <w:rsid w:val="002373AE"/>
    <w:rsid w:val="002408EB"/>
    <w:rsid w:val="0024714B"/>
    <w:rsid w:val="00247BDF"/>
    <w:rsid w:val="002513F7"/>
    <w:rsid w:val="00251480"/>
    <w:rsid w:val="00253857"/>
    <w:rsid w:val="00253EB6"/>
    <w:rsid w:val="00254A10"/>
    <w:rsid w:val="002577C3"/>
    <w:rsid w:val="00261D9E"/>
    <w:rsid w:val="00263A8B"/>
    <w:rsid w:val="00264141"/>
    <w:rsid w:val="00264655"/>
    <w:rsid w:val="00264A99"/>
    <w:rsid w:val="00265645"/>
    <w:rsid w:val="00265A5F"/>
    <w:rsid w:val="00265DE9"/>
    <w:rsid w:val="00265FF3"/>
    <w:rsid w:val="00270588"/>
    <w:rsid w:val="0027188D"/>
    <w:rsid w:val="00272E32"/>
    <w:rsid w:val="00274ED0"/>
    <w:rsid w:val="00276862"/>
    <w:rsid w:val="00276E3D"/>
    <w:rsid w:val="0027707C"/>
    <w:rsid w:val="0028385F"/>
    <w:rsid w:val="00285FC1"/>
    <w:rsid w:val="00291E46"/>
    <w:rsid w:val="00293398"/>
    <w:rsid w:val="00296B79"/>
    <w:rsid w:val="00297BC0"/>
    <w:rsid w:val="002A33C4"/>
    <w:rsid w:val="002A457C"/>
    <w:rsid w:val="002A6FB7"/>
    <w:rsid w:val="002B138D"/>
    <w:rsid w:val="002B44C8"/>
    <w:rsid w:val="002B7428"/>
    <w:rsid w:val="002C1437"/>
    <w:rsid w:val="002C1696"/>
    <w:rsid w:val="002C172B"/>
    <w:rsid w:val="002C2862"/>
    <w:rsid w:val="002D0592"/>
    <w:rsid w:val="002D342A"/>
    <w:rsid w:val="002D4798"/>
    <w:rsid w:val="002D4E1C"/>
    <w:rsid w:val="002D569A"/>
    <w:rsid w:val="002D6101"/>
    <w:rsid w:val="002D6A01"/>
    <w:rsid w:val="002D76D8"/>
    <w:rsid w:val="002E0837"/>
    <w:rsid w:val="002E2626"/>
    <w:rsid w:val="002E316E"/>
    <w:rsid w:val="002E33D1"/>
    <w:rsid w:val="002F1A43"/>
    <w:rsid w:val="002F1D1F"/>
    <w:rsid w:val="002F201B"/>
    <w:rsid w:val="002F2D3D"/>
    <w:rsid w:val="002F53AB"/>
    <w:rsid w:val="00300799"/>
    <w:rsid w:val="00300CF4"/>
    <w:rsid w:val="0030311C"/>
    <w:rsid w:val="0030335D"/>
    <w:rsid w:val="00306E2F"/>
    <w:rsid w:val="003073EA"/>
    <w:rsid w:val="003076BE"/>
    <w:rsid w:val="003115FE"/>
    <w:rsid w:val="003125D2"/>
    <w:rsid w:val="00314107"/>
    <w:rsid w:val="00314F03"/>
    <w:rsid w:val="00317A84"/>
    <w:rsid w:val="00326DCE"/>
    <w:rsid w:val="00330693"/>
    <w:rsid w:val="0033182C"/>
    <w:rsid w:val="0033199A"/>
    <w:rsid w:val="003336B1"/>
    <w:rsid w:val="00333AEA"/>
    <w:rsid w:val="00333D63"/>
    <w:rsid w:val="0033415A"/>
    <w:rsid w:val="00335ED7"/>
    <w:rsid w:val="0034063C"/>
    <w:rsid w:val="0034431C"/>
    <w:rsid w:val="00344C5C"/>
    <w:rsid w:val="003451B4"/>
    <w:rsid w:val="00347FFC"/>
    <w:rsid w:val="00354E65"/>
    <w:rsid w:val="003559B3"/>
    <w:rsid w:val="00360463"/>
    <w:rsid w:val="00360D60"/>
    <w:rsid w:val="00362997"/>
    <w:rsid w:val="00365299"/>
    <w:rsid w:val="00370177"/>
    <w:rsid w:val="0037043D"/>
    <w:rsid w:val="00371026"/>
    <w:rsid w:val="00371053"/>
    <w:rsid w:val="003721C5"/>
    <w:rsid w:val="00372B3D"/>
    <w:rsid w:val="0037504E"/>
    <w:rsid w:val="003804E4"/>
    <w:rsid w:val="0038068C"/>
    <w:rsid w:val="0038130B"/>
    <w:rsid w:val="00384195"/>
    <w:rsid w:val="00386239"/>
    <w:rsid w:val="00386BE1"/>
    <w:rsid w:val="003877A4"/>
    <w:rsid w:val="00396F6C"/>
    <w:rsid w:val="0039715C"/>
    <w:rsid w:val="00397766"/>
    <w:rsid w:val="00397B99"/>
    <w:rsid w:val="003A2AA5"/>
    <w:rsid w:val="003A2B6C"/>
    <w:rsid w:val="003A3A47"/>
    <w:rsid w:val="003A4036"/>
    <w:rsid w:val="003A49B7"/>
    <w:rsid w:val="003A5058"/>
    <w:rsid w:val="003A51F2"/>
    <w:rsid w:val="003A613E"/>
    <w:rsid w:val="003A672F"/>
    <w:rsid w:val="003A72B5"/>
    <w:rsid w:val="003A73F7"/>
    <w:rsid w:val="003B1EB5"/>
    <w:rsid w:val="003B2128"/>
    <w:rsid w:val="003B29DE"/>
    <w:rsid w:val="003B5E45"/>
    <w:rsid w:val="003B73DB"/>
    <w:rsid w:val="003B7725"/>
    <w:rsid w:val="003C10D3"/>
    <w:rsid w:val="003C13F7"/>
    <w:rsid w:val="003C28C1"/>
    <w:rsid w:val="003C3DFC"/>
    <w:rsid w:val="003C4A56"/>
    <w:rsid w:val="003C4F11"/>
    <w:rsid w:val="003C6C45"/>
    <w:rsid w:val="003C79B9"/>
    <w:rsid w:val="003D761F"/>
    <w:rsid w:val="003E0A4A"/>
    <w:rsid w:val="003E0D99"/>
    <w:rsid w:val="003E14F4"/>
    <w:rsid w:val="003E23AE"/>
    <w:rsid w:val="003E2B29"/>
    <w:rsid w:val="003E4C44"/>
    <w:rsid w:val="003E5387"/>
    <w:rsid w:val="003F0A9A"/>
    <w:rsid w:val="003F0C66"/>
    <w:rsid w:val="003F15BF"/>
    <w:rsid w:val="003F1AA1"/>
    <w:rsid w:val="003F3909"/>
    <w:rsid w:val="003F4C14"/>
    <w:rsid w:val="003F50FF"/>
    <w:rsid w:val="003F7C5C"/>
    <w:rsid w:val="004001FF"/>
    <w:rsid w:val="00400501"/>
    <w:rsid w:val="0040167C"/>
    <w:rsid w:val="004022AF"/>
    <w:rsid w:val="00403323"/>
    <w:rsid w:val="00403F2F"/>
    <w:rsid w:val="00410F7E"/>
    <w:rsid w:val="00411C51"/>
    <w:rsid w:val="00413B2A"/>
    <w:rsid w:val="004163CF"/>
    <w:rsid w:val="00416F3B"/>
    <w:rsid w:val="004223EC"/>
    <w:rsid w:val="004255DC"/>
    <w:rsid w:val="004259D3"/>
    <w:rsid w:val="00430517"/>
    <w:rsid w:val="004319F4"/>
    <w:rsid w:val="00431BF8"/>
    <w:rsid w:val="004359A8"/>
    <w:rsid w:val="00437B34"/>
    <w:rsid w:val="00442594"/>
    <w:rsid w:val="00444219"/>
    <w:rsid w:val="004443CA"/>
    <w:rsid w:val="00451220"/>
    <w:rsid w:val="004527C4"/>
    <w:rsid w:val="00453CA8"/>
    <w:rsid w:val="00454A5E"/>
    <w:rsid w:val="004602B5"/>
    <w:rsid w:val="00461A31"/>
    <w:rsid w:val="00463D62"/>
    <w:rsid w:val="004655D0"/>
    <w:rsid w:val="0047018C"/>
    <w:rsid w:val="00470B71"/>
    <w:rsid w:val="00473F0D"/>
    <w:rsid w:val="00476DEE"/>
    <w:rsid w:val="004800CC"/>
    <w:rsid w:val="00481B6C"/>
    <w:rsid w:val="00485B92"/>
    <w:rsid w:val="0049014E"/>
    <w:rsid w:val="004928A8"/>
    <w:rsid w:val="004933DB"/>
    <w:rsid w:val="00493F36"/>
    <w:rsid w:val="004A077A"/>
    <w:rsid w:val="004A142C"/>
    <w:rsid w:val="004A394D"/>
    <w:rsid w:val="004B2A6C"/>
    <w:rsid w:val="004B5DE2"/>
    <w:rsid w:val="004B6419"/>
    <w:rsid w:val="004B7C53"/>
    <w:rsid w:val="004C0949"/>
    <w:rsid w:val="004C2718"/>
    <w:rsid w:val="004C539F"/>
    <w:rsid w:val="004C5CF0"/>
    <w:rsid w:val="004C786C"/>
    <w:rsid w:val="004D2312"/>
    <w:rsid w:val="004D382C"/>
    <w:rsid w:val="004D3BB4"/>
    <w:rsid w:val="004D4E1A"/>
    <w:rsid w:val="004D7322"/>
    <w:rsid w:val="004D7B5D"/>
    <w:rsid w:val="004E1C0A"/>
    <w:rsid w:val="004E42C8"/>
    <w:rsid w:val="004E5B2A"/>
    <w:rsid w:val="004F08C8"/>
    <w:rsid w:val="004F5F73"/>
    <w:rsid w:val="004F7221"/>
    <w:rsid w:val="005028A7"/>
    <w:rsid w:val="00504664"/>
    <w:rsid w:val="005056E3"/>
    <w:rsid w:val="00512C75"/>
    <w:rsid w:val="00513232"/>
    <w:rsid w:val="00513618"/>
    <w:rsid w:val="005234BC"/>
    <w:rsid w:val="00523F6A"/>
    <w:rsid w:val="00524721"/>
    <w:rsid w:val="0052605C"/>
    <w:rsid w:val="00527198"/>
    <w:rsid w:val="005306FA"/>
    <w:rsid w:val="0053167B"/>
    <w:rsid w:val="005326B5"/>
    <w:rsid w:val="00534370"/>
    <w:rsid w:val="00534D73"/>
    <w:rsid w:val="00537DF1"/>
    <w:rsid w:val="00540DAB"/>
    <w:rsid w:val="00542579"/>
    <w:rsid w:val="005444E6"/>
    <w:rsid w:val="005474B5"/>
    <w:rsid w:val="005517F2"/>
    <w:rsid w:val="005534F1"/>
    <w:rsid w:val="00553F21"/>
    <w:rsid w:val="00556B49"/>
    <w:rsid w:val="00561A31"/>
    <w:rsid w:val="00565B58"/>
    <w:rsid w:val="0056752D"/>
    <w:rsid w:val="00567907"/>
    <w:rsid w:val="00570E3A"/>
    <w:rsid w:val="00572441"/>
    <w:rsid w:val="00572550"/>
    <w:rsid w:val="00572A91"/>
    <w:rsid w:val="00581CD0"/>
    <w:rsid w:val="005851B5"/>
    <w:rsid w:val="005863E9"/>
    <w:rsid w:val="00590C05"/>
    <w:rsid w:val="00590EAD"/>
    <w:rsid w:val="005919B0"/>
    <w:rsid w:val="0059346A"/>
    <w:rsid w:val="005949FD"/>
    <w:rsid w:val="005971AC"/>
    <w:rsid w:val="005A0DB4"/>
    <w:rsid w:val="005A2786"/>
    <w:rsid w:val="005A573D"/>
    <w:rsid w:val="005A612B"/>
    <w:rsid w:val="005A790C"/>
    <w:rsid w:val="005B0A0C"/>
    <w:rsid w:val="005B2A0B"/>
    <w:rsid w:val="005B2C10"/>
    <w:rsid w:val="005B4A3F"/>
    <w:rsid w:val="005B5452"/>
    <w:rsid w:val="005B60C2"/>
    <w:rsid w:val="005B6D16"/>
    <w:rsid w:val="005C14CD"/>
    <w:rsid w:val="005C3A92"/>
    <w:rsid w:val="005C45FB"/>
    <w:rsid w:val="005C6198"/>
    <w:rsid w:val="005D1FED"/>
    <w:rsid w:val="005D2753"/>
    <w:rsid w:val="005D4542"/>
    <w:rsid w:val="005D73B6"/>
    <w:rsid w:val="005E1ED5"/>
    <w:rsid w:val="005E441E"/>
    <w:rsid w:val="005E6520"/>
    <w:rsid w:val="0060019B"/>
    <w:rsid w:val="006032A0"/>
    <w:rsid w:val="0060570D"/>
    <w:rsid w:val="0061079D"/>
    <w:rsid w:val="00612393"/>
    <w:rsid w:val="00612472"/>
    <w:rsid w:val="006133B5"/>
    <w:rsid w:val="006135FC"/>
    <w:rsid w:val="00615EF4"/>
    <w:rsid w:val="00616596"/>
    <w:rsid w:val="00622081"/>
    <w:rsid w:val="00622DFB"/>
    <w:rsid w:val="00624665"/>
    <w:rsid w:val="00625646"/>
    <w:rsid w:val="0062645B"/>
    <w:rsid w:val="006265B3"/>
    <w:rsid w:val="0062674C"/>
    <w:rsid w:val="006268D1"/>
    <w:rsid w:val="00630A32"/>
    <w:rsid w:val="00632A31"/>
    <w:rsid w:val="0063361C"/>
    <w:rsid w:val="00634FC6"/>
    <w:rsid w:val="0063621D"/>
    <w:rsid w:val="0063694B"/>
    <w:rsid w:val="00636D2A"/>
    <w:rsid w:val="00637B48"/>
    <w:rsid w:val="00640DDD"/>
    <w:rsid w:val="00644991"/>
    <w:rsid w:val="006450D4"/>
    <w:rsid w:val="00647CD1"/>
    <w:rsid w:val="006552E2"/>
    <w:rsid w:val="00657A36"/>
    <w:rsid w:val="0066150E"/>
    <w:rsid w:val="00662733"/>
    <w:rsid w:val="0066458B"/>
    <w:rsid w:val="0066472B"/>
    <w:rsid w:val="00665C87"/>
    <w:rsid w:val="006716C5"/>
    <w:rsid w:val="006724B5"/>
    <w:rsid w:val="006736B0"/>
    <w:rsid w:val="00680F7D"/>
    <w:rsid w:val="00682306"/>
    <w:rsid w:val="00682ADB"/>
    <w:rsid w:val="0068449D"/>
    <w:rsid w:val="00686728"/>
    <w:rsid w:val="0069072B"/>
    <w:rsid w:val="006910BD"/>
    <w:rsid w:val="0069124A"/>
    <w:rsid w:val="00691898"/>
    <w:rsid w:val="00693DAC"/>
    <w:rsid w:val="00693F8D"/>
    <w:rsid w:val="006A1EC1"/>
    <w:rsid w:val="006A49AB"/>
    <w:rsid w:val="006A6F8D"/>
    <w:rsid w:val="006B026D"/>
    <w:rsid w:val="006B299C"/>
    <w:rsid w:val="006C10E5"/>
    <w:rsid w:val="006C1F7B"/>
    <w:rsid w:val="006C56B0"/>
    <w:rsid w:val="006C5E8C"/>
    <w:rsid w:val="006C72EC"/>
    <w:rsid w:val="006D00AD"/>
    <w:rsid w:val="006D0714"/>
    <w:rsid w:val="006D0B2D"/>
    <w:rsid w:val="006D0B5F"/>
    <w:rsid w:val="006D0D0C"/>
    <w:rsid w:val="006D4AE0"/>
    <w:rsid w:val="006D59FD"/>
    <w:rsid w:val="006D5ADE"/>
    <w:rsid w:val="006D724B"/>
    <w:rsid w:val="006D7B7F"/>
    <w:rsid w:val="006E293F"/>
    <w:rsid w:val="006E3B0E"/>
    <w:rsid w:val="006E3C90"/>
    <w:rsid w:val="006E53C1"/>
    <w:rsid w:val="006E5509"/>
    <w:rsid w:val="006E64C0"/>
    <w:rsid w:val="006F5438"/>
    <w:rsid w:val="006F60B3"/>
    <w:rsid w:val="006F6D31"/>
    <w:rsid w:val="006F78F3"/>
    <w:rsid w:val="00701722"/>
    <w:rsid w:val="00701DE5"/>
    <w:rsid w:val="007023C7"/>
    <w:rsid w:val="007025BF"/>
    <w:rsid w:val="0070327C"/>
    <w:rsid w:val="00703681"/>
    <w:rsid w:val="00703F2B"/>
    <w:rsid w:val="00703F40"/>
    <w:rsid w:val="0070637F"/>
    <w:rsid w:val="00710F59"/>
    <w:rsid w:val="00712DBD"/>
    <w:rsid w:val="007149BD"/>
    <w:rsid w:val="00714E24"/>
    <w:rsid w:val="0071754D"/>
    <w:rsid w:val="0072227C"/>
    <w:rsid w:val="00723009"/>
    <w:rsid w:val="007277E7"/>
    <w:rsid w:val="00730F1F"/>
    <w:rsid w:val="00730F67"/>
    <w:rsid w:val="00732AAC"/>
    <w:rsid w:val="00732BBA"/>
    <w:rsid w:val="00732EA0"/>
    <w:rsid w:val="007331A4"/>
    <w:rsid w:val="007342B9"/>
    <w:rsid w:val="007343FA"/>
    <w:rsid w:val="00735C5D"/>
    <w:rsid w:val="00735C7C"/>
    <w:rsid w:val="00736F56"/>
    <w:rsid w:val="007401AF"/>
    <w:rsid w:val="007420F3"/>
    <w:rsid w:val="007446BC"/>
    <w:rsid w:val="00744DD5"/>
    <w:rsid w:val="00745558"/>
    <w:rsid w:val="007464CA"/>
    <w:rsid w:val="00747A34"/>
    <w:rsid w:val="00750C71"/>
    <w:rsid w:val="007526E3"/>
    <w:rsid w:val="00753479"/>
    <w:rsid w:val="00764E84"/>
    <w:rsid w:val="007653D9"/>
    <w:rsid w:val="0076576E"/>
    <w:rsid w:val="0076687B"/>
    <w:rsid w:val="0076741A"/>
    <w:rsid w:val="007729ED"/>
    <w:rsid w:val="00774B56"/>
    <w:rsid w:val="00774BF3"/>
    <w:rsid w:val="00777D6A"/>
    <w:rsid w:val="00780134"/>
    <w:rsid w:val="0078025B"/>
    <w:rsid w:val="00784F1B"/>
    <w:rsid w:val="00785CAB"/>
    <w:rsid w:val="007868C0"/>
    <w:rsid w:val="00792721"/>
    <w:rsid w:val="00796220"/>
    <w:rsid w:val="007A0C69"/>
    <w:rsid w:val="007A4233"/>
    <w:rsid w:val="007A5DB5"/>
    <w:rsid w:val="007A7369"/>
    <w:rsid w:val="007A785C"/>
    <w:rsid w:val="007B0056"/>
    <w:rsid w:val="007B01E7"/>
    <w:rsid w:val="007B3A92"/>
    <w:rsid w:val="007B64DD"/>
    <w:rsid w:val="007B7041"/>
    <w:rsid w:val="007C0702"/>
    <w:rsid w:val="007C1DDE"/>
    <w:rsid w:val="007C26EE"/>
    <w:rsid w:val="007C3729"/>
    <w:rsid w:val="007C3E48"/>
    <w:rsid w:val="007C4584"/>
    <w:rsid w:val="007C487D"/>
    <w:rsid w:val="007C6A97"/>
    <w:rsid w:val="007C7FB7"/>
    <w:rsid w:val="007D1A2E"/>
    <w:rsid w:val="007D3BD0"/>
    <w:rsid w:val="007D5018"/>
    <w:rsid w:val="007D6974"/>
    <w:rsid w:val="007E0E86"/>
    <w:rsid w:val="007E1DB2"/>
    <w:rsid w:val="007E33C1"/>
    <w:rsid w:val="007E430F"/>
    <w:rsid w:val="007E5BA3"/>
    <w:rsid w:val="007E5C1F"/>
    <w:rsid w:val="007E6533"/>
    <w:rsid w:val="007E7504"/>
    <w:rsid w:val="007F19EA"/>
    <w:rsid w:val="007F5423"/>
    <w:rsid w:val="007F551B"/>
    <w:rsid w:val="007F5DBF"/>
    <w:rsid w:val="00802C85"/>
    <w:rsid w:val="008103E7"/>
    <w:rsid w:val="00811373"/>
    <w:rsid w:val="00813283"/>
    <w:rsid w:val="00813F65"/>
    <w:rsid w:val="008163F0"/>
    <w:rsid w:val="00816E52"/>
    <w:rsid w:val="008206E2"/>
    <w:rsid w:val="00822AF8"/>
    <w:rsid w:val="00824154"/>
    <w:rsid w:val="00824498"/>
    <w:rsid w:val="008312D6"/>
    <w:rsid w:val="00832092"/>
    <w:rsid w:val="0083487F"/>
    <w:rsid w:val="0083695D"/>
    <w:rsid w:val="00840CE0"/>
    <w:rsid w:val="0084118E"/>
    <w:rsid w:val="008466A3"/>
    <w:rsid w:val="00847DBB"/>
    <w:rsid w:val="00850198"/>
    <w:rsid w:val="00850BCB"/>
    <w:rsid w:val="008514BA"/>
    <w:rsid w:val="008548EE"/>
    <w:rsid w:val="0085494E"/>
    <w:rsid w:val="00854E75"/>
    <w:rsid w:val="008551CC"/>
    <w:rsid w:val="00855774"/>
    <w:rsid w:val="00856245"/>
    <w:rsid w:val="008579DB"/>
    <w:rsid w:val="00863747"/>
    <w:rsid w:val="00863B15"/>
    <w:rsid w:val="008641F7"/>
    <w:rsid w:val="008654B2"/>
    <w:rsid w:val="008659EF"/>
    <w:rsid w:val="00871656"/>
    <w:rsid w:val="0087420D"/>
    <w:rsid w:val="00874CEB"/>
    <w:rsid w:val="008764DD"/>
    <w:rsid w:val="008771F6"/>
    <w:rsid w:val="00877902"/>
    <w:rsid w:val="00881484"/>
    <w:rsid w:val="00881715"/>
    <w:rsid w:val="00883003"/>
    <w:rsid w:val="008922F4"/>
    <w:rsid w:val="008975EB"/>
    <w:rsid w:val="008A1054"/>
    <w:rsid w:val="008A278E"/>
    <w:rsid w:val="008A2AE6"/>
    <w:rsid w:val="008B4609"/>
    <w:rsid w:val="008B4806"/>
    <w:rsid w:val="008B5A67"/>
    <w:rsid w:val="008B6257"/>
    <w:rsid w:val="008B74CF"/>
    <w:rsid w:val="008B7BD9"/>
    <w:rsid w:val="008C0EAC"/>
    <w:rsid w:val="008C2991"/>
    <w:rsid w:val="008C3E85"/>
    <w:rsid w:val="008C4254"/>
    <w:rsid w:val="008C55E9"/>
    <w:rsid w:val="008C6030"/>
    <w:rsid w:val="008C62E4"/>
    <w:rsid w:val="008C7113"/>
    <w:rsid w:val="008C7FDC"/>
    <w:rsid w:val="008D3448"/>
    <w:rsid w:val="008D7530"/>
    <w:rsid w:val="008E5508"/>
    <w:rsid w:val="008E74AC"/>
    <w:rsid w:val="008E7508"/>
    <w:rsid w:val="008E7CCA"/>
    <w:rsid w:val="008E7D06"/>
    <w:rsid w:val="008F0B06"/>
    <w:rsid w:val="008F17F6"/>
    <w:rsid w:val="008F3E39"/>
    <w:rsid w:val="008F464D"/>
    <w:rsid w:val="008F6B9E"/>
    <w:rsid w:val="008F7100"/>
    <w:rsid w:val="009009BF"/>
    <w:rsid w:val="009019C8"/>
    <w:rsid w:val="009033F0"/>
    <w:rsid w:val="0090425D"/>
    <w:rsid w:val="009048E9"/>
    <w:rsid w:val="009048F9"/>
    <w:rsid w:val="00904A82"/>
    <w:rsid w:val="009064EB"/>
    <w:rsid w:val="00917E9F"/>
    <w:rsid w:val="0092177C"/>
    <w:rsid w:val="00921DD8"/>
    <w:rsid w:val="009247FE"/>
    <w:rsid w:val="00927B07"/>
    <w:rsid w:val="009320FB"/>
    <w:rsid w:val="0093435A"/>
    <w:rsid w:val="00934669"/>
    <w:rsid w:val="0093799A"/>
    <w:rsid w:val="00940A97"/>
    <w:rsid w:val="00940CD7"/>
    <w:rsid w:val="00941673"/>
    <w:rsid w:val="009423D5"/>
    <w:rsid w:val="009425F4"/>
    <w:rsid w:val="0094396C"/>
    <w:rsid w:val="009440C8"/>
    <w:rsid w:val="00946954"/>
    <w:rsid w:val="009514D4"/>
    <w:rsid w:val="0095360E"/>
    <w:rsid w:val="009539B5"/>
    <w:rsid w:val="00953C62"/>
    <w:rsid w:val="00954507"/>
    <w:rsid w:val="009645AA"/>
    <w:rsid w:val="00964DB7"/>
    <w:rsid w:val="00965DEC"/>
    <w:rsid w:val="00965FB0"/>
    <w:rsid w:val="009714E3"/>
    <w:rsid w:val="00971B64"/>
    <w:rsid w:val="00971B9F"/>
    <w:rsid w:val="00971FA2"/>
    <w:rsid w:val="00972775"/>
    <w:rsid w:val="00972CA7"/>
    <w:rsid w:val="00972F10"/>
    <w:rsid w:val="00973A2C"/>
    <w:rsid w:val="0097539E"/>
    <w:rsid w:val="00976C1C"/>
    <w:rsid w:val="00977F74"/>
    <w:rsid w:val="00980F29"/>
    <w:rsid w:val="00981570"/>
    <w:rsid w:val="00982358"/>
    <w:rsid w:val="00985AC8"/>
    <w:rsid w:val="00990409"/>
    <w:rsid w:val="009924CD"/>
    <w:rsid w:val="00992B92"/>
    <w:rsid w:val="0099501C"/>
    <w:rsid w:val="00995877"/>
    <w:rsid w:val="0099749C"/>
    <w:rsid w:val="009A0A05"/>
    <w:rsid w:val="009A1875"/>
    <w:rsid w:val="009A1D2E"/>
    <w:rsid w:val="009A210C"/>
    <w:rsid w:val="009A5997"/>
    <w:rsid w:val="009B10F2"/>
    <w:rsid w:val="009B242E"/>
    <w:rsid w:val="009B7F02"/>
    <w:rsid w:val="009C03C4"/>
    <w:rsid w:val="009C268A"/>
    <w:rsid w:val="009C42E4"/>
    <w:rsid w:val="009C466D"/>
    <w:rsid w:val="009D057F"/>
    <w:rsid w:val="009D10FA"/>
    <w:rsid w:val="009D22F0"/>
    <w:rsid w:val="009D2DD6"/>
    <w:rsid w:val="009D7C18"/>
    <w:rsid w:val="009E205C"/>
    <w:rsid w:val="009E34A4"/>
    <w:rsid w:val="009E4E24"/>
    <w:rsid w:val="009E590F"/>
    <w:rsid w:val="009E652E"/>
    <w:rsid w:val="009F1E40"/>
    <w:rsid w:val="009F44CB"/>
    <w:rsid w:val="009F6111"/>
    <w:rsid w:val="009F7029"/>
    <w:rsid w:val="00A01C9D"/>
    <w:rsid w:val="00A03F3D"/>
    <w:rsid w:val="00A04CB4"/>
    <w:rsid w:val="00A12049"/>
    <w:rsid w:val="00A12634"/>
    <w:rsid w:val="00A136AA"/>
    <w:rsid w:val="00A137E4"/>
    <w:rsid w:val="00A14214"/>
    <w:rsid w:val="00A15BAA"/>
    <w:rsid w:val="00A161E2"/>
    <w:rsid w:val="00A17B7E"/>
    <w:rsid w:val="00A17C3C"/>
    <w:rsid w:val="00A17E63"/>
    <w:rsid w:val="00A2324A"/>
    <w:rsid w:val="00A238ED"/>
    <w:rsid w:val="00A24FCA"/>
    <w:rsid w:val="00A26908"/>
    <w:rsid w:val="00A26F8C"/>
    <w:rsid w:val="00A3052C"/>
    <w:rsid w:val="00A3470E"/>
    <w:rsid w:val="00A35291"/>
    <w:rsid w:val="00A41BE3"/>
    <w:rsid w:val="00A426BD"/>
    <w:rsid w:val="00A4579B"/>
    <w:rsid w:val="00A47E9B"/>
    <w:rsid w:val="00A50877"/>
    <w:rsid w:val="00A511CC"/>
    <w:rsid w:val="00A53A1D"/>
    <w:rsid w:val="00A56691"/>
    <w:rsid w:val="00A61BE9"/>
    <w:rsid w:val="00A6222D"/>
    <w:rsid w:val="00A62AAE"/>
    <w:rsid w:val="00A62EB4"/>
    <w:rsid w:val="00A6454E"/>
    <w:rsid w:val="00A64F3A"/>
    <w:rsid w:val="00A655C6"/>
    <w:rsid w:val="00A65717"/>
    <w:rsid w:val="00A66CA6"/>
    <w:rsid w:val="00A66FBE"/>
    <w:rsid w:val="00A674E0"/>
    <w:rsid w:val="00A71BB4"/>
    <w:rsid w:val="00A729EC"/>
    <w:rsid w:val="00A74493"/>
    <w:rsid w:val="00A76860"/>
    <w:rsid w:val="00A81DF5"/>
    <w:rsid w:val="00A9403C"/>
    <w:rsid w:val="00A96609"/>
    <w:rsid w:val="00AA3540"/>
    <w:rsid w:val="00AA3B07"/>
    <w:rsid w:val="00AA51CE"/>
    <w:rsid w:val="00AB143C"/>
    <w:rsid w:val="00AB57BA"/>
    <w:rsid w:val="00AC2721"/>
    <w:rsid w:val="00AD0214"/>
    <w:rsid w:val="00AD4FF0"/>
    <w:rsid w:val="00AD6E6E"/>
    <w:rsid w:val="00AE3065"/>
    <w:rsid w:val="00AE365D"/>
    <w:rsid w:val="00AE7983"/>
    <w:rsid w:val="00AF0D05"/>
    <w:rsid w:val="00AF0EE1"/>
    <w:rsid w:val="00AF1A96"/>
    <w:rsid w:val="00AF3084"/>
    <w:rsid w:val="00AF6F15"/>
    <w:rsid w:val="00B052BF"/>
    <w:rsid w:val="00B0577B"/>
    <w:rsid w:val="00B0751A"/>
    <w:rsid w:val="00B16E3B"/>
    <w:rsid w:val="00B17FCD"/>
    <w:rsid w:val="00B20DB6"/>
    <w:rsid w:val="00B21E1C"/>
    <w:rsid w:val="00B22C2F"/>
    <w:rsid w:val="00B25471"/>
    <w:rsid w:val="00B2753E"/>
    <w:rsid w:val="00B30737"/>
    <w:rsid w:val="00B32D18"/>
    <w:rsid w:val="00B439E1"/>
    <w:rsid w:val="00B46063"/>
    <w:rsid w:val="00B46C76"/>
    <w:rsid w:val="00B5096D"/>
    <w:rsid w:val="00B555EB"/>
    <w:rsid w:val="00B612EE"/>
    <w:rsid w:val="00B626F4"/>
    <w:rsid w:val="00B62DA0"/>
    <w:rsid w:val="00B67204"/>
    <w:rsid w:val="00B704A2"/>
    <w:rsid w:val="00B70E88"/>
    <w:rsid w:val="00B71A09"/>
    <w:rsid w:val="00B73218"/>
    <w:rsid w:val="00B75EB7"/>
    <w:rsid w:val="00B76B6B"/>
    <w:rsid w:val="00B76EE0"/>
    <w:rsid w:val="00B7717B"/>
    <w:rsid w:val="00B80041"/>
    <w:rsid w:val="00B81C57"/>
    <w:rsid w:val="00B83A91"/>
    <w:rsid w:val="00B83B9C"/>
    <w:rsid w:val="00B855DD"/>
    <w:rsid w:val="00B900A2"/>
    <w:rsid w:val="00B90620"/>
    <w:rsid w:val="00B91A92"/>
    <w:rsid w:val="00B9294B"/>
    <w:rsid w:val="00B937EC"/>
    <w:rsid w:val="00BA0283"/>
    <w:rsid w:val="00BA1B1F"/>
    <w:rsid w:val="00BA3437"/>
    <w:rsid w:val="00BB06E9"/>
    <w:rsid w:val="00BB0FFC"/>
    <w:rsid w:val="00BB1005"/>
    <w:rsid w:val="00BB130F"/>
    <w:rsid w:val="00BB2D25"/>
    <w:rsid w:val="00BB7A30"/>
    <w:rsid w:val="00BC04E3"/>
    <w:rsid w:val="00BC05D5"/>
    <w:rsid w:val="00BC4C6C"/>
    <w:rsid w:val="00BC6788"/>
    <w:rsid w:val="00BC7A0A"/>
    <w:rsid w:val="00BD2D52"/>
    <w:rsid w:val="00BD33F5"/>
    <w:rsid w:val="00BD4673"/>
    <w:rsid w:val="00BD5CF4"/>
    <w:rsid w:val="00BD74B6"/>
    <w:rsid w:val="00BD7688"/>
    <w:rsid w:val="00BE2FE8"/>
    <w:rsid w:val="00BE5338"/>
    <w:rsid w:val="00BE659B"/>
    <w:rsid w:val="00BE79A8"/>
    <w:rsid w:val="00BF06AC"/>
    <w:rsid w:val="00BF0EAF"/>
    <w:rsid w:val="00BF21BA"/>
    <w:rsid w:val="00BF62B2"/>
    <w:rsid w:val="00BF78AF"/>
    <w:rsid w:val="00C026EB"/>
    <w:rsid w:val="00C02D8E"/>
    <w:rsid w:val="00C03274"/>
    <w:rsid w:val="00C05402"/>
    <w:rsid w:val="00C06CF9"/>
    <w:rsid w:val="00C07B45"/>
    <w:rsid w:val="00C07EC2"/>
    <w:rsid w:val="00C12E42"/>
    <w:rsid w:val="00C16812"/>
    <w:rsid w:val="00C23756"/>
    <w:rsid w:val="00C241CB"/>
    <w:rsid w:val="00C26EC2"/>
    <w:rsid w:val="00C2720A"/>
    <w:rsid w:val="00C27E3B"/>
    <w:rsid w:val="00C3114C"/>
    <w:rsid w:val="00C34A94"/>
    <w:rsid w:val="00C374A5"/>
    <w:rsid w:val="00C37A67"/>
    <w:rsid w:val="00C40930"/>
    <w:rsid w:val="00C40F90"/>
    <w:rsid w:val="00C45E55"/>
    <w:rsid w:val="00C470E9"/>
    <w:rsid w:val="00C4733A"/>
    <w:rsid w:val="00C53351"/>
    <w:rsid w:val="00C55EAE"/>
    <w:rsid w:val="00C57BDE"/>
    <w:rsid w:val="00C60713"/>
    <w:rsid w:val="00C6074A"/>
    <w:rsid w:val="00C64C22"/>
    <w:rsid w:val="00C6648F"/>
    <w:rsid w:val="00C6724B"/>
    <w:rsid w:val="00C7006D"/>
    <w:rsid w:val="00C714E9"/>
    <w:rsid w:val="00C72272"/>
    <w:rsid w:val="00C73E80"/>
    <w:rsid w:val="00C7506B"/>
    <w:rsid w:val="00C751B1"/>
    <w:rsid w:val="00C7602E"/>
    <w:rsid w:val="00C77747"/>
    <w:rsid w:val="00C80216"/>
    <w:rsid w:val="00C813C2"/>
    <w:rsid w:val="00C81ACA"/>
    <w:rsid w:val="00C81E27"/>
    <w:rsid w:val="00C81E4C"/>
    <w:rsid w:val="00C82352"/>
    <w:rsid w:val="00C83D5B"/>
    <w:rsid w:val="00C85A96"/>
    <w:rsid w:val="00C85E47"/>
    <w:rsid w:val="00C86946"/>
    <w:rsid w:val="00C87002"/>
    <w:rsid w:val="00C90AF1"/>
    <w:rsid w:val="00C950A0"/>
    <w:rsid w:val="00C954F8"/>
    <w:rsid w:val="00C958B0"/>
    <w:rsid w:val="00C961D2"/>
    <w:rsid w:val="00C9766A"/>
    <w:rsid w:val="00C97E04"/>
    <w:rsid w:val="00CA656A"/>
    <w:rsid w:val="00CA6DE6"/>
    <w:rsid w:val="00CB09D2"/>
    <w:rsid w:val="00CB0FA7"/>
    <w:rsid w:val="00CB33BF"/>
    <w:rsid w:val="00CB4D96"/>
    <w:rsid w:val="00CB5145"/>
    <w:rsid w:val="00CB6D41"/>
    <w:rsid w:val="00CB7D4E"/>
    <w:rsid w:val="00CC1B2D"/>
    <w:rsid w:val="00CC340F"/>
    <w:rsid w:val="00CC3A73"/>
    <w:rsid w:val="00CC70BF"/>
    <w:rsid w:val="00CC71FC"/>
    <w:rsid w:val="00CC77B6"/>
    <w:rsid w:val="00CD1083"/>
    <w:rsid w:val="00CD1620"/>
    <w:rsid w:val="00CD48CB"/>
    <w:rsid w:val="00CD5331"/>
    <w:rsid w:val="00CD5B24"/>
    <w:rsid w:val="00CD6666"/>
    <w:rsid w:val="00CD7404"/>
    <w:rsid w:val="00CE1038"/>
    <w:rsid w:val="00CE1149"/>
    <w:rsid w:val="00CE1489"/>
    <w:rsid w:val="00CE2072"/>
    <w:rsid w:val="00CE60F3"/>
    <w:rsid w:val="00CE6442"/>
    <w:rsid w:val="00CE789E"/>
    <w:rsid w:val="00CF047B"/>
    <w:rsid w:val="00CF4949"/>
    <w:rsid w:val="00CF5597"/>
    <w:rsid w:val="00CF62E0"/>
    <w:rsid w:val="00CF698D"/>
    <w:rsid w:val="00CF6A6F"/>
    <w:rsid w:val="00CF7617"/>
    <w:rsid w:val="00CF76B5"/>
    <w:rsid w:val="00CF782E"/>
    <w:rsid w:val="00D03CE4"/>
    <w:rsid w:val="00D042B6"/>
    <w:rsid w:val="00D0769F"/>
    <w:rsid w:val="00D11258"/>
    <w:rsid w:val="00D11D73"/>
    <w:rsid w:val="00D16AE6"/>
    <w:rsid w:val="00D203BF"/>
    <w:rsid w:val="00D256AF"/>
    <w:rsid w:val="00D25F86"/>
    <w:rsid w:val="00D270FD"/>
    <w:rsid w:val="00D32D0D"/>
    <w:rsid w:val="00D3360F"/>
    <w:rsid w:val="00D346F8"/>
    <w:rsid w:val="00D36925"/>
    <w:rsid w:val="00D36997"/>
    <w:rsid w:val="00D43B9F"/>
    <w:rsid w:val="00D43D10"/>
    <w:rsid w:val="00D43F24"/>
    <w:rsid w:val="00D44330"/>
    <w:rsid w:val="00D44E4E"/>
    <w:rsid w:val="00D45C2F"/>
    <w:rsid w:val="00D47C65"/>
    <w:rsid w:val="00D50AE6"/>
    <w:rsid w:val="00D51DF7"/>
    <w:rsid w:val="00D51ECF"/>
    <w:rsid w:val="00D57D43"/>
    <w:rsid w:val="00D61E3C"/>
    <w:rsid w:val="00D61EC6"/>
    <w:rsid w:val="00D628E7"/>
    <w:rsid w:val="00D64069"/>
    <w:rsid w:val="00D644EA"/>
    <w:rsid w:val="00D677F9"/>
    <w:rsid w:val="00D70441"/>
    <w:rsid w:val="00D761A3"/>
    <w:rsid w:val="00D763DB"/>
    <w:rsid w:val="00D778BF"/>
    <w:rsid w:val="00D807A0"/>
    <w:rsid w:val="00D80B24"/>
    <w:rsid w:val="00D811F9"/>
    <w:rsid w:val="00D83143"/>
    <w:rsid w:val="00D8342A"/>
    <w:rsid w:val="00D86824"/>
    <w:rsid w:val="00D86D76"/>
    <w:rsid w:val="00D913B2"/>
    <w:rsid w:val="00D93837"/>
    <w:rsid w:val="00D942C7"/>
    <w:rsid w:val="00D94DF6"/>
    <w:rsid w:val="00DA40CD"/>
    <w:rsid w:val="00DA5217"/>
    <w:rsid w:val="00DB0DCF"/>
    <w:rsid w:val="00DB0EA9"/>
    <w:rsid w:val="00DB3A43"/>
    <w:rsid w:val="00DB3F49"/>
    <w:rsid w:val="00DB6E16"/>
    <w:rsid w:val="00DB6F81"/>
    <w:rsid w:val="00DB71EC"/>
    <w:rsid w:val="00DC03AB"/>
    <w:rsid w:val="00DC19B8"/>
    <w:rsid w:val="00DC2370"/>
    <w:rsid w:val="00DC3319"/>
    <w:rsid w:val="00DC405C"/>
    <w:rsid w:val="00DC67EE"/>
    <w:rsid w:val="00DC7836"/>
    <w:rsid w:val="00DD0EE7"/>
    <w:rsid w:val="00DD1054"/>
    <w:rsid w:val="00DD4434"/>
    <w:rsid w:val="00DD509C"/>
    <w:rsid w:val="00DE05CB"/>
    <w:rsid w:val="00DE0CB7"/>
    <w:rsid w:val="00DE477A"/>
    <w:rsid w:val="00DF00F7"/>
    <w:rsid w:val="00DF13B0"/>
    <w:rsid w:val="00DF3A6A"/>
    <w:rsid w:val="00DF7DBE"/>
    <w:rsid w:val="00E00D93"/>
    <w:rsid w:val="00E03A16"/>
    <w:rsid w:val="00E053D2"/>
    <w:rsid w:val="00E05E5A"/>
    <w:rsid w:val="00E06C8F"/>
    <w:rsid w:val="00E10671"/>
    <w:rsid w:val="00E12A38"/>
    <w:rsid w:val="00E143CC"/>
    <w:rsid w:val="00E14878"/>
    <w:rsid w:val="00E14E47"/>
    <w:rsid w:val="00E1769F"/>
    <w:rsid w:val="00E23877"/>
    <w:rsid w:val="00E25304"/>
    <w:rsid w:val="00E25484"/>
    <w:rsid w:val="00E26715"/>
    <w:rsid w:val="00E2743D"/>
    <w:rsid w:val="00E3362F"/>
    <w:rsid w:val="00E36C5F"/>
    <w:rsid w:val="00E40602"/>
    <w:rsid w:val="00E40FC7"/>
    <w:rsid w:val="00E42E6A"/>
    <w:rsid w:val="00E42FE8"/>
    <w:rsid w:val="00E4553E"/>
    <w:rsid w:val="00E5563C"/>
    <w:rsid w:val="00E56E2C"/>
    <w:rsid w:val="00E605BB"/>
    <w:rsid w:val="00E60E4D"/>
    <w:rsid w:val="00E6129B"/>
    <w:rsid w:val="00E7454A"/>
    <w:rsid w:val="00E7692D"/>
    <w:rsid w:val="00E77FBD"/>
    <w:rsid w:val="00E80D1F"/>
    <w:rsid w:val="00E858DA"/>
    <w:rsid w:val="00E85C58"/>
    <w:rsid w:val="00E86A5B"/>
    <w:rsid w:val="00E8705B"/>
    <w:rsid w:val="00E9174B"/>
    <w:rsid w:val="00E9282D"/>
    <w:rsid w:val="00EA32C2"/>
    <w:rsid w:val="00EA39EB"/>
    <w:rsid w:val="00EA3C15"/>
    <w:rsid w:val="00EA3C44"/>
    <w:rsid w:val="00EA47B7"/>
    <w:rsid w:val="00EA493C"/>
    <w:rsid w:val="00EA73CC"/>
    <w:rsid w:val="00EB0C7F"/>
    <w:rsid w:val="00EB0EEF"/>
    <w:rsid w:val="00EB1338"/>
    <w:rsid w:val="00EB2013"/>
    <w:rsid w:val="00EB2BC0"/>
    <w:rsid w:val="00EB37C4"/>
    <w:rsid w:val="00EB4152"/>
    <w:rsid w:val="00EB52A1"/>
    <w:rsid w:val="00EB52A7"/>
    <w:rsid w:val="00EC0AD2"/>
    <w:rsid w:val="00EC0CA4"/>
    <w:rsid w:val="00EC1C29"/>
    <w:rsid w:val="00EC69D1"/>
    <w:rsid w:val="00EC6AEB"/>
    <w:rsid w:val="00EC7F66"/>
    <w:rsid w:val="00ED04D1"/>
    <w:rsid w:val="00ED0ABD"/>
    <w:rsid w:val="00ED28B5"/>
    <w:rsid w:val="00ED3302"/>
    <w:rsid w:val="00ED35E5"/>
    <w:rsid w:val="00ED5002"/>
    <w:rsid w:val="00EE2027"/>
    <w:rsid w:val="00EE6AAD"/>
    <w:rsid w:val="00EE7DAC"/>
    <w:rsid w:val="00EE7F60"/>
    <w:rsid w:val="00EF3123"/>
    <w:rsid w:val="00EF38D4"/>
    <w:rsid w:val="00EF416E"/>
    <w:rsid w:val="00EF4D6D"/>
    <w:rsid w:val="00EF5270"/>
    <w:rsid w:val="00F00A49"/>
    <w:rsid w:val="00F0442B"/>
    <w:rsid w:val="00F055DC"/>
    <w:rsid w:val="00F05A19"/>
    <w:rsid w:val="00F075C9"/>
    <w:rsid w:val="00F12CE2"/>
    <w:rsid w:val="00F16053"/>
    <w:rsid w:val="00F20D98"/>
    <w:rsid w:val="00F2181A"/>
    <w:rsid w:val="00F21CB4"/>
    <w:rsid w:val="00F21CC0"/>
    <w:rsid w:val="00F22984"/>
    <w:rsid w:val="00F22F62"/>
    <w:rsid w:val="00F23953"/>
    <w:rsid w:val="00F27916"/>
    <w:rsid w:val="00F300CF"/>
    <w:rsid w:val="00F33FF8"/>
    <w:rsid w:val="00F36CAE"/>
    <w:rsid w:val="00F36E0E"/>
    <w:rsid w:val="00F436E5"/>
    <w:rsid w:val="00F453E4"/>
    <w:rsid w:val="00F45E0C"/>
    <w:rsid w:val="00F46345"/>
    <w:rsid w:val="00F47857"/>
    <w:rsid w:val="00F50D67"/>
    <w:rsid w:val="00F511DF"/>
    <w:rsid w:val="00F5338D"/>
    <w:rsid w:val="00F542BC"/>
    <w:rsid w:val="00F6170A"/>
    <w:rsid w:val="00F61A77"/>
    <w:rsid w:val="00F6285D"/>
    <w:rsid w:val="00F63D34"/>
    <w:rsid w:val="00F65B07"/>
    <w:rsid w:val="00F775B5"/>
    <w:rsid w:val="00F80191"/>
    <w:rsid w:val="00F80978"/>
    <w:rsid w:val="00F82BC4"/>
    <w:rsid w:val="00F83158"/>
    <w:rsid w:val="00F83B1E"/>
    <w:rsid w:val="00F84034"/>
    <w:rsid w:val="00F860D1"/>
    <w:rsid w:val="00F86A4B"/>
    <w:rsid w:val="00F9499D"/>
    <w:rsid w:val="00F94C21"/>
    <w:rsid w:val="00F952C7"/>
    <w:rsid w:val="00F95D1B"/>
    <w:rsid w:val="00F962CC"/>
    <w:rsid w:val="00F96A9D"/>
    <w:rsid w:val="00FA12AF"/>
    <w:rsid w:val="00FA15C2"/>
    <w:rsid w:val="00FA226F"/>
    <w:rsid w:val="00FA4280"/>
    <w:rsid w:val="00FA6252"/>
    <w:rsid w:val="00FA6EB5"/>
    <w:rsid w:val="00FA7DE7"/>
    <w:rsid w:val="00FB0ADD"/>
    <w:rsid w:val="00FB66F4"/>
    <w:rsid w:val="00FB7905"/>
    <w:rsid w:val="00FB79C3"/>
    <w:rsid w:val="00FC0224"/>
    <w:rsid w:val="00FC281A"/>
    <w:rsid w:val="00FC3453"/>
    <w:rsid w:val="00FC5A1B"/>
    <w:rsid w:val="00FC63A6"/>
    <w:rsid w:val="00FC7098"/>
    <w:rsid w:val="00FD019E"/>
    <w:rsid w:val="00FD158A"/>
    <w:rsid w:val="00FD329B"/>
    <w:rsid w:val="00FD603C"/>
    <w:rsid w:val="00FE3533"/>
    <w:rsid w:val="00FE4549"/>
    <w:rsid w:val="00FE4E47"/>
    <w:rsid w:val="00FE6058"/>
    <w:rsid w:val="00FF1FBC"/>
    <w:rsid w:val="00FF2B49"/>
    <w:rsid w:val="00FF6223"/>
    <w:rsid w:val="00FF714E"/>
    <w:rsid w:val="057A4EC7"/>
    <w:rsid w:val="15FDB61A"/>
    <w:rsid w:val="1DDFCC0B"/>
    <w:rsid w:val="21DBCC5E"/>
    <w:rsid w:val="29FC7D8C"/>
    <w:rsid w:val="2C56307F"/>
    <w:rsid w:val="37F7AD7D"/>
    <w:rsid w:val="3DFFF567"/>
    <w:rsid w:val="49EFCE31"/>
    <w:rsid w:val="6DFF1DDA"/>
    <w:rsid w:val="6FAFC972"/>
    <w:rsid w:val="76233EAF"/>
    <w:rsid w:val="773EC2D2"/>
    <w:rsid w:val="77DA9936"/>
    <w:rsid w:val="7E838F1D"/>
    <w:rsid w:val="7EFD0392"/>
    <w:rsid w:val="7FBFDF39"/>
    <w:rsid w:val="8E79D0A8"/>
    <w:rsid w:val="ADFE3E2E"/>
    <w:rsid w:val="B9E3EE79"/>
    <w:rsid w:val="BEFF8551"/>
    <w:rsid w:val="DF3C37E6"/>
    <w:rsid w:val="DF77A258"/>
    <w:rsid w:val="DF79AC28"/>
    <w:rsid w:val="E77FA11E"/>
    <w:rsid w:val="EBDECF5A"/>
    <w:rsid w:val="EFBF0163"/>
    <w:rsid w:val="F6CFAA57"/>
    <w:rsid w:val="FDFF2BD5"/>
    <w:rsid w:val="FFCEF496"/>
    <w:rsid w:val="FFD9F9DF"/>
    <w:rsid w:val="FFEF9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qFormat/>
    <w:uiPriority w:val="0"/>
    <w:pPr>
      <w:jc w:val="left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iPriority w:val="0"/>
  </w:style>
  <w:style w:type="character" w:styleId="11">
    <w:name w:val="Hyperlink"/>
    <w:unhideWhenUsed/>
    <w:qFormat/>
    <w:uiPriority w:val="99"/>
    <w:rPr>
      <w:color w:val="056BC9"/>
      <w:u w:val="non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Char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页眉 Char"/>
    <w:link w:val="5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5">
    <w:name w:val="批注主题 Char"/>
    <w:link w:val="6"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16">
    <w:name w:val="教育部3"/>
    <w:basedOn w:val="1"/>
    <w:qFormat/>
    <w:uiPriority w:val="0"/>
    <w:pPr>
      <w:widowControl/>
      <w:spacing w:line="440" w:lineRule="exact"/>
      <w:jc w:val="center"/>
    </w:pPr>
    <w:rPr>
      <w:rFonts w:ascii="方正小标宋_GBK" w:hAnsi="Times New Roman" w:eastAsia="方正小标宋_GBK"/>
      <w:bCs/>
      <w:kern w:val="0"/>
      <w:sz w:val="32"/>
      <w:szCs w:val="21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31</Pages>
  <Words>28641</Words>
  <Characters>28727</Characters>
  <Lines>206</Lines>
  <Paragraphs>58</Paragraphs>
  <TotalTime>0</TotalTime>
  <ScaleCrop>false</ScaleCrop>
  <LinksUpToDate>false</LinksUpToDate>
  <CharactersWithSpaces>28740</CharactersWithSpaces>
  <Application>WPS Office_12.1.0.16388_F1E327BC-269C-435d-A152-05C5408002CA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2023-11-01T09:34:00Z</dcterms:created>
  <dc:creator>User</dc:creator>
  <cp:lastModifiedBy>WPS_1655082733</cp:lastModifiedBy>
  <cp:lastPrinted>2023-08-19T09:02:00Z</cp:lastPrinted>
  <dcterms:modified xsi:type="dcterms:W3CDTF">2024-04-12T07:59:16Z</dcterms:modified>
  <dc:title>江苏省公务员招录考试专业参考目录（四稿）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6C7C199505374803B0054CBCF6B83371_13</vt:lpwstr>
  </property>
</Properties>
</file>